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47.905903pt;width:283.5pt;height:319.75pt;mso-position-horizontal-relative:page;mso-position-vertical-relative:page;z-index:-20368" coordorigin="0,958" coordsize="5670,6395">
            <v:shape style="position:absolute;left:0;top:958;width:5670;height:6395" coordorigin="0,958" coordsize="5670,6395" path="m5669,958l892,958,814,962,737,972,663,989,591,1013,522,1042,455,1077,392,1118,333,1163,277,1214,225,1269,178,1329,135,1392,97,1459,64,1530,37,1603,15,1680,5,1752,4,1856,4,1936,3,2085,3,2337,2,2723,1,3368,0,4418,0,6014,0,7241,0,7353,5669,7353,5669,958xe" filled="true" fillcolor="#dadada" stroked="false">
              <v:path arrowok="t"/>
              <v:fill type="solid"/>
            </v:shape>
            <v:shape style="position:absolute;left:4668;top:2553;width:570;height:570" coordorigin="4668,2553" coordsize="570,570" path="m5238,2755l5037,2755,5037,2553,4870,2553,4870,2755,4668,2755,4668,2922,4870,2922,4870,3123,5037,3123,5037,2922,5238,2922,5238,2755e" filled="true" fillcolor="#77c5f6" stroked="false">
              <v:path arrowok="t"/>
              <v:fill type="solid"/>
            </v:shape>
            <v:shape style="position:absolute;left:0;top:958;width:5670;height:6395" coordorigin="0,958" coordsize="5670,6395" path="m5669,958l892,958,814,962,737,972,663,989,591,1013,522,1042,455,1077,392,1118,333,1163,277,1214,225,1269,178,1329,135,1392,97,1459,64,1530,37,1603,15,1680,5,1751,4,1819,4,1887,4,1971,3,2126,2,2380,2,2766,1,3402,0,4538,0,6090,0,7165,0,7353,5669,7353,5669,958xe" filled="true" fillcolor="#92f7c5" stroked="false">
              <v:path arrowok="t"/>
              <v:fill type="solid"/>
            </v:shape>
            <v:shape style="position:absolute;left:0;top:1769;width:5670;height:4583" coordorigin="0,1769" coordsize="5670,4583" path="m5669,2449l5560,2418,5500,2403,5439,2390,5377,2379,5315,2368,5251,2360,5187,2352,5122,2346,5057,2340,4990,2336,4924,2333,4857,2331,4796,2330,4778,2311,4729,2262,4679,2216,4628,2173,4575,2131,4522,2093,4467,2057,4411,2023,4355,1992,4297,1963,4238,1936,4179,1912,4119,1889,4058,1869,3996,1851,3933,1834,3870,1820,3806,1808,3741,1797,3676,1788,3610,1781,3543,1776,3477,1772,3409,1770,3341,1769,3273,1770,3204,1772,3135,1776,3066,1781,2996,1787,2927,1794,2857,1803,2786,1812,2716,1823,2646,1835,2575,1848,2504,1861,2434,1876,2363,1891,2293,1907,2222,1923,2082,1959,1943,1996,1735,2055,1558,2109,1519,2094,1454,2072,1390,2053,1327,2038,1265,2027,1203,2019,1143,2016,1083,2016,967,2030,855,2061,747,2111,695,2143,644,2180,594,2222,545,2269,498,2322,452,2379,406,2443,388,2471,375,2474,273,2500,175,2522,82,2539,2,2551,2,2766,1,3369,0,4538,0,6147,63,6171,175,6210,259,6237,341,6261,422,6282,501,6300,579,6315,655,6327,730,6337,804,6344,876,6349,947,6351,1018,6352,1087,6350,1155,6346,1222,6341,1289,6334,1354,6325,1419,6315,1484,6303,1547,6290,1611,6276,1673,6261,1735,6245,1797,6228,1859,6210,1981,6172,2409,6035,2533,5997,2595,5979,2658,5961,2722,5945,2786,5929,2851,5914,2917,5901,2983,5888,3050,5878,3118,5868,3187,5860,3257,5854,3328,5849,3400,5847,3502,5846,3548,5847,3624,5851,3702,5857,3842,5872,3904,5877,3965,5881,4025,5882,4085,5882,4144,5881,4203,5877,4260,5872,4299,5868,4318,5877,4444,5940,4499,5967,4554,5991,4610,6014,4722,6053,4833,6085,4945,6110,5056,6127,5165,6136,5220,6137,5274,6137,5381,6131,5486,6116,5589,6093,5669,6069,5669,2489,5669,2449e" filled="true" fillcolor="#383838" stroked="false">
              <v:path arrowok="t"/>
              <v:fill type="solid"/>
            </v:shape>
            <v:shape style="position:absolute;left:1652;top:2230;width:2900;height:3697" coordorigin="1652,2231" coordsize="2900,3697" path="m4371,2231l1834,2231,1763,2245,1706,2284,1667,2342,1652,2412,1652,5746,1667,5817,1706,5874,1763,5913,1834,5927,4371,5927,4441,5913,4499,5874,4537,5817,4552,5746,4552,2412,4537,2342,4499,2284,4441,2245,4371,2231xe" filled="true" fillcolor="#84badc" stroked="false">
              <v:path arrowok="t"/>
              <v:fill type="solid"/>
            </v:shape>
            <v:rect style="position:absolute;left:1811;top:2433;width:2583;height:3293" filled="true" fillcolor="#ffffff" stroked="false">
              <v:fill type="solid"/>
            </v:rect>
            <v:shape style="position:absolute;left:2504;top:1877;width:1202;height:661" coordorigin="2504,1878" coordsize="1202,661" path="m3105,1878l3027,1890,2960,1925,2906,1978,2871,2046,2859,2124,2611,2124,2570,2132,2536,2155,2513,2189,2504,2231,2504,2538,3706,2538,3706,2231,3701,2205,3105,2205,3073,2199,3047,2181,3030,2155,3023,2124,3030,2092,3047,2066,3073,2048,3105,2042,3336,2042,3303,1978,3250,1925,3183,1890,3105,1878xm3336,2042l3105,2042,3137,2048,3163,2066,3180,2092,3187,2124,3180,2155,3163,2181,3137,2199,3105,2205,3701,2205,3697,2189,3674,2155,3640,2132,3599,2124,3351,2124,3338,2046,3336,2042xe" filled="true" fillcolor="#d1dfe7" stroked="false">
              <v:path arrowok="t"/>
              <v:fill type="solid"/>
            </v:shape>
            <v:line style="position:absolute" from="2504,2490" to="3706,2490" stroked="true" strokeweight="4.817pt" strokecolor="#bdd2de">
              <v:stroke dashstyle="solid"/>
            </v:line>
            <v:shape style="position:absolute;left:2955;top:2662;width:294;height:294" type="#_x0000_t75" stroked="false">
              <v:imagedata r:id="rId5" o:title=""/>
            </v:shape>
            <v:shape style="position:absolute;left:2019;top:2744;width:789;height:136" coordorigin="2020,2744" coordsize="789,136" path="m2221,2850l2213,2842,2028,2842,2020,2850,2020,2871,2028,2880,2213,2880,2221,2871,2221,2850m2396,2753l2387,2744,2028,2744,2020,2753,2020,2774,2028,2783,2387,2783,2396,2774,2396,2753m2599,2850l2591,2842,2276,2842,2267,2850,2267,2871,2276,2880,2591,2880,2599,2871,2599,2850m2808,2850l2799,2842,2653,2842,2645,2850,2645,2871,2653,2880,2799,2880,2808,2871,2808,2850m2808,2753l2800,2744,2445,2744,2437,2753,2437,2774,2445,2783,2800,2783,2808,2774,2808,2753e" filled="true" fillcolor="#d1dfe7" stroked="false">
              <v:path arrowok="t"/>
              <v:fill type="solid"/>
            </v:shape>
            <v:shape style="position:absolute;left:2803;top:3708;width:725;height:39" coordorigin="2803,3708" coordsize="725,39" path="m3116,3717l3107,3708,2812,3708,2803,3717,2803,3738,2812,3746,3107,3746,3116,3738,3116,3717m3528,3717l3520,3708,3166,3708,3157,3717,3157,3738,3166,3746,3520,3746,3528,3738,3528,3717e" filled="true" fillcolor="#ff5c5d" stroked="false">
              <v:path arrowok="t"/>
              <v:fill type="solid"/>
            </v:shape>
            <v:shape style="position:absolute;left:2803;top:3805;width:234;height:39" coordorigin="2803,3805" coordsize="234,39" path="m3028,3805l2812,3805,2803,3814,2803,3835,2812,3844,3028,3844,3037,3835,3037,3814,3028,3805xe" filled="true" fillcolor="#bdd2de" stroked="false">
              <v:path arrowok="t"/>
              <v:fill type="solid"/>
            </v:shape>
            <v:shape style="position:absolute;left:3568;top:3708;width:376;height:39" coordorigin="3569,3708" coordsize="376,39" path="m3936,3708l3577,3708,3569,3717,3569,3738,3577,3746,3936,3746,3945,3738,3945,3717,3936,3708xe" filled="true" fillcolor="#ff5c5d" stroked="false">
              <v:path arrowok="t"/>
              <v:fill type="solid"/>
            </v:shape>
            <v:shape style="position:absolute;left:3632;top:3805;width:170;height:39" coordorigin="3632,3805" coordsize="170,39" path="m3793,3805l3641,3805,3632,3814,3632,3835,3641,3844,3793,3844,3802,3835,3802,3814,3793,3805xe" filled="true" fillcolor="#bdd2de" stroked="false">
              <v:path arrowok="t"/>
              <v:fill type="solid"/>
            </v:shape>
            <v:line style="position:absolute" from="3083,3825" to="3596,3825" stroked="true" strokeweight="1.908pt" strokecolor="#bdd2de">
              <v:stroke dashstyle="solid"/>
            </v:line>
            <v:shape style="position:absolute;left:3840;top:3805;width:269;height:39" coordorigin="3841,3805" coordsize="269,39" path="m4101,3805l3849,3805,3841,3814,3841,3835,3849,3844,4101,3844,4109,3835,4109,3814,4101,3805xe" filled="true" fillcolor="#bdd2de" stroked="false">
              <v:path arrowok="t"/>
              <v:fill type="solid"/>
            </v:shape>
            <v:shape style="position:absolute;left:3398;top:2744;width:789;height:136" coordorigin="3399,2744" coordsize="789,136" path="m3600,2753l3591,2744,3407,2744,3399,2753,3399,2774,3407,2783,3591,2783,3600,2774,3600,2753m3775,2850l3766,2842,3407,2842,3399,2850,3399,2871,3407,2880,3766,2880,3775,2871,3775,2850m4187,2850l4179,2842,3824,2842,3816,2850,3816,2871,3824,2880,4179,2880,4187,2871,4187,2850e" filled="true" fillcolor="#d1dfe7" stroked="false">
              <v:path arrowok="t"/>
              <v:fill type="solid"/>
            </v:shape>
            <v:line style="position:absolute" from="3646,2764" to="4185,2764" stroked="true" strokeweight="1.909pt" strokecolor="#d1dfe7">
              <v:stroke dashstyle="solid"/>
            </v:line>
            <v:line style="position:absolute" from="2803,3303" to="3323,3303" stroked="true" strokeweight="1.909pt" strokecolor="#78a1c5">
              <v:stroke dashstyle="solid"/>
            </v:line>
            <v:rect style="position:absolute;left:2038;top:3226;width:605;height:668" filled="true" fillcolor="#e8eff3" stroked="false">
              <v:fill type="solid"/>
            </v:rect>
            <v:shape style="position:absolute;left:2803;top:3430;width:679;height:128" coordorigin="2803,3430" coordsize="679,128" path="m2803,3430l3482,3430m2803,3557l3259,3557e" filled="false" stroked="true" strokeweight="1.909pt" strokecolor="#78a1c5">
              <v:path arrowok="t"/>
              <v:stroke dashstyle="solid"/>
            </v:shape>
            <v:shape style="position:absolute;left:3632;top:3283;width:295;height:293" coordorigin="3633,3284" coordsize="295,293" path="m3740,3547l3731,3538,3642,3538,3633,3547,3633,3568,3642,3576,3731,3576,3740,3568,3740,3547m3800,3420l3792,3411,3642,3411,3633,3420,3633,3441,3642,3449,3792,3449,3800,3441,3800,3420m3928,3292l3919,3284,3641,3284,3633,3292,3633,3313,3641,3322,3919,3322,3928,3313,3928,3292e" filled="true" fillcolor="#bdd2de" stroked="false">
              <v:path arrowok="t"/>
              <v:fill type="solid"/>
            </v:shape>
            <v:line style="position:absolute" from="2029,3088" to="4199,3088" stroked="true" strokeweight=".954pt" strokecolor="#bdd2de">
              <v:stroke dashstyle="solid"/>
            </v:line>
            <v:shape style="position:absolute;left:3779;top:3411;width:149;height:166" coordorigin="3779,3411" coordsize="149,166" path="m3928,3547l3919,3538,3788,3538,3779,3547,3779,3568,3788,3576,3919,3576,3928,3568,3928,3547m3928,3420l3919,3411,3839,3411,3830,3420,3830,3441,3839,3449,3919,3449,3928,3441,3928,3420e" filled="true" fillcolor="#bdd2de" stroked="false">
              <v:path arrowok="t"/>
              <v:fill type="solid"/>
            </v:shape>
            <v:shape style="position:absolute;left:3982;top:3708;width:224;height:39" coordorigin="3982,3708" coordsize="224,39" path="m4197,3708l3991,3708,3982,3717,3982,3738,3991,3746,4197,3746,4205,3738,4205,3717,4197,3708xe" filled="true" fillcolor="#ff5c5d" stroked="false">
              <v:path arrowok="t"/>
              <v:fill type="solid"/>
            </v:shape>
            <v:line style="position:absolute" from="2145,5213" to="2723,5213" stroked="true" strokeweight="1.012pt" strokecolor="#d8e5f5">
              <v:stroke dashstyle="solid"/>
            </v:line>
            <v:shape style="position:absolute;left:2533;top:4971;width:368;height:368" type="#_x0000_t75" stroked="false">
              <v:imagedata r:id="rId6" o:title=""/>
            </v:shape>
            <v:shape style="position:absolute;left:2472;top:4909;width:489;height:494" coordorigin="2473,4909" coordsize="489,494" path="m2712,5375l2681,5375,2688,5379,2703,5401,2710,5403,2724,5403,2730,5401,2744,5381,2717,5381,2712,5375xm2632,5345l2604,5345,2613,5353,2621,5385,2630,5391,2644,5391,2648,5389,2665,5377,2670,5375,2712,5375,2711,5373,2707,5369,2640,5369,2637,5357,2632,5345xm2815,5375l2764,5375,2768,5377,2785,5389,2790,5391,2804,5391,2813,5385,2815,5375xm2769,5353l2759,5353,2748,5355,2739,5359,2730,5365,2723,5373,2717,5381,2744,5381,2745,5379,2752,5375,2815,5375,2817,5367,2794,5367,2778,5355,2769,5353xm2674,5353l2665,5353,2656,5355,2649,5361,2640,5369,2707,5369,2704,5365,2695,5359,2685,5355,2674,5353xm2843,5323l2839,5323,2824,5327,2812,5333,2802,5343,2797,5357,2794,5367,2817,5367,2820,5353,2829,5345,2881,5345,2885,5341,2884,5329,2862,5329,2847,5325,2843,5323xm2575,4961l2559,4961,2548,4971,2553,5009,2543,5019,2519,5021,2509,5025,2502,5033,2499,5041,2501,5053,2512,5073,2507,5087,2485,5097,2477,5103,2473,5113,2473,5123,2479,5133,2496,5149,2496,5163,2479,5179,2473,5189,2473,5199,2477,5209,2485,5215,2507,5225,2512,5239,2501,5259,2499,5271,2502,5281,2509,5287,2519,5291,2543,5293,2553,5303,2548,5341,2559,5351,2575,5351,2591,5347,2593,5345,2632,5345,2631,5343,2622,5333,2613,5329,2572,5329,2574,5307,2571,5295,2556,5275,2544,5271,2521,5269,2532,5249,2532,5235,2524,5213,2516,5205,2495,5195,2511,5179,2516,5167,2516,5145,2511,5133,2495,5117,2516,5107,2524,5099,2532,5077,2532,5063,2521,5043,2544,5041,2556,5037,2571,5019,2574,5007,2572,4983,2613,4983,2622,4979,2631,4969,2632,4967,2593,4967,2591,4965,2575,4961xm2881,5345l2841,5345,2843,5347,2858,5351,2875,5351,2881,5345xm2595,5323l2591,5323,2586,5325,2572,5329,2613,5329,2609,5327,2595,5323xm2884,4983l2862,4983,2859,5007,2863,5019,2878,5037,2889,5041,2912,5043,2902,5063,2901,5077,2909,5099,2918,5107,2939,5117,2922,5133,2917,5145,2917,5167,2922,5179,2939,5195,2918,5205,2909,5213,2901,5235,2902,5249,2912,5269,2889,5271,2878,5275,2863,5295,2859,5307,2862,5329,2884,5329,2881,5303,2890,5293,2914,5291,2924,5287,2932,5281,2934,5271,2932,5259,2921,5239,2926,5225,2948,5215,2957,5209,2961,5199,2960,5189,2955,5179,2937,5163,2937,5149,2955,5133,2960,5123,2961,5113,2957,5103,2948,5097,2926,5087,2921,5073,2932,5053,2934,5041,2932,5033,2924,5025,2914,5021,2890,5019,2881,5009,2884,4983xm2613,4983l2572,4983,2586,4987,2591,4989,2595,4989,2609,4985,2613,4983xm2817,4943l2794,4943,2797,4955,2802,4969,2812,4979,2824,4985,2839,4989,2843,4989,2847,4987,2862,4983,2884,4983,2885,4971,2881,4967,2829,4967,2820,4959,2817,4943xm2644,4921l2630,4921,2621,4927,2613,4959,2604,4967,2632,4967,2637,4955,2640,4945,2705,4945,2711,4939,2712,4937,2670,4937,2665,4935,2648,4923,2644,4921xm2875,4961l2858,4961,2843,4965,2841,4967,2881,4967,2875,4961xm2705,4945l2640,4945,2656,4957,2665,4959,2674,4959,2685,4957,2695,4955,2704,4947,2705,4945xm2744,4931l2717,4931,2723,4939,2730,4947,2739,4955,2748,4957,2759,4959,2769,4959,2778,4957,2785,4951,2794,4943,2817,4943,2815,4937,2752,4937,2745,4933,2744,4931xm2724,4909l2710,4909,2703,4911,2688,4933,2681,4937,2712,4937,2717,4931,2744,4931,2730,4911,2724,4909xm2804,4921l2790,4921,2785,4923,2768,4935,2764,4937,2815,4937,2813,4927,2804,4921xe" filled="true" fillcolor="#77c5f6" stroked="false">
              <v:path arrowok="t"/>
              <v:fill type="solid"/>
            </v:shape>
            <v:shape style="position:absolute;left:2803;top:4614;width:1402;height:136" coordorigin="2803,4615" coordsize="1402,136" path="m2963,4623l2955,4615,2812,4615,2803,4623,2803,4644,2812,4653,2955,4653,2963,4644,2963,4623m3104,4721l3096,4712,2813,4712,2804,4721,2804,4742,2813,4750,3096,4750,3104,4742,3104,4721m3377,4623l3368,4615,3009,4615,3001,4623,3001,4644,3009,4653,3368,4653,3377,4644,3377,4623m3788,4623l3780,4615,3425,4615,3417,4623,3417,4644,3425,4653,3780,4653,3788,4644,3788,4623m3862,4721l3854,4712,3653,4712,3645,4721,3645,4742,3653,4750,3854,4750,3862,4742,3862,4721m4205,4721l4197,4712,3904,4712,3896,4721,3896,4742,3904,4750,4197,4750,4205,4742,4205,4721m4205,4623l4197,4615,3838,4615,3829,4623,3829,4644,3838,4653,4197,4653,4205,4644,4205,4623e" filled="true" fillcolor="#bdd2de" stroked="false">
              <v:path arrowok="t"/>
              <v:fill type="solid"/>
            </v:shape>
            <v:line style="position:absolute" from="3145,4731" to="3610,4731" stroked="true" strokeweight="1.909pt" strokecolor="#bdd2de">
              <v:stroke dashstyle="solid"/>
            </v:line>
            <v:shape style="position:absolute;left:2019;top:4614;width:574;height:230" coordorigin="2020,4615" coordsize="574,230" path="m2396,4814l2387,4806,2028,4806,2020,4814,2020,4835,2028,4844,2387,4844,2396,4835,2396,4814m2593,4623l2584,4615,2226,4615,2217,4623,2217,4644,2226,4653,2584,4653,2593,4644,2593,4623e" filled="true" fillcolor="#78a1c5" stroked="false">
              <v:path arrowok="t"/>
              <v:fill type="solid"/>
            </v:shape>
            <v:shape style="position:absolute;left:2020;top:4711;width:237;height:39" coordorigin="2021,4712" coordsize="237,39" path="m2249,4712l2029,4712,2021,4721,2021,4742,2029,4750,2249,4750,2257,4742,2257,4721,2249,4712xe" filled="true" fillcolor="#ff5c5d" stroked="false">
              <v:path arrowok="t"/>
              <v:fill type="solid"/>
            </v:shape>
            <v:shape style="position:absolute;left:2019;top:4614;width:160;height:39" coordorigin="2020,4615" coordsize="160,39" path="m2171,4615l2028,4615,2020,4623,2020,4644,2028,4653,2171,4653,2179,4644,2179,4623,2171,4615xe" filled="true" fillcolor="#78a1c5" stroked="false">
              <v:path arrowok="t"/>
              <v:fill type="solid"/>
            </v:shape>
            <v:shape style="position:absolute;left:2297;top:4711;width:180;height:39" coordorigin="2297,4712" coordsize="180,39" path="m2468,4712l2306,4712,2297,4721,2297,4742,2306,4750,2468,4750,2477,4742,2477,4721,2468,4712xe" filled="true" fillcolor="#ff5c5d" stroked="false">
              <v:path arrowok="t"/>
              <v:fill type="solid"/>
            </v:shape>
            <v:shape style="position:absolute;left:4059;top:3283;width:168;height:293" coordorigin="4059,3284" coordsize="168,293" path="m4131,3292l4123,3284,4068,3284,4059,3292,4059,3313,4068,3322,4123,3322,4131,3313,4131,3292m4198,3547l4189,3538,4068,3538,4059,3547,4059,3568,4068,3576,4189,3576,4198,3568,4198,3547m4227,3420l4218,3411,4068,3411,4059,3420,4059,3441,4068,3449,4218,3449,4227,3441,4227,3420e" filled="true" fillcolor="#bdd2de" stroked="false">
              <v:path arrowok="t"/>
              <v:fill type="solid"/>
            </v:shape>
            <v:shape style="position:absolute;left:2154;top:3407;width:376;height:414" coordorigin="2155,3407" coordsize="376,414" path="m2313,3821l2302,3470,2221,3431,2155,3727,2313,3821m2530,3731l2454,3407,2372,3538,2374,3702,2530,3731e" filled="true" fillcolor="#416997" stroked="false">
              <v:path arrowok="t"/>
              <v:fill type="solid"/>
            </v:shape>
            <v:shape style="position:absolute;left:2106;top:3646;width:476;height:249" coordorigin="2107,3646" coordsize="476,249" path="m2398,3646l2291,3648,2220,3679,2167,3706,2120,3780,2107,3894,2582,3894,2571,3770,2571,3767,2555,3724,2523,3698,2472,3677,2398,3646xe" filled="true" fillcolor="#bdd2de" stroked="false">
              <v:path arrowok="t"/>
              <v:fill type="solid"/>
            </v:shape>
            <v:shape style="position:absolute;left:2213;top:3336;width:254;height:417" type="#_x0000_t75" stroked="false">
              <v:imagedata r:id="rId7" o:title=""/>
            </v:shape>
            <v:shape style="position:absolute;left:2266;top:5629;width:974;height:721" coordorigin="2266,5629" coordsize="974,721" path="m2438,5629l2266,5629,2266,6259,2273,6293,2291,6320,2319,6339,2352,6346,2386,6339,2413,6320,2432,6293,2438,6259,2438,5629m2706,5629l2533,5629,2533,6259,2540,6293,2559,6320,2586,6339,2619,6346,2653,6339,2680,6320,2699,6293,2706,6259,2706,5629m2973,5634l2800,5634,2800,6264,2807,6297,2826,6325,2853,6343,2886,6350,2920,6343,2947,6325,2966,6297,2973,6264,2973,5634m3240,5629l3067,5629,3067,6259,3074,6293,3093,6320,3120,6339,3154,6346,3187,6339,3214,6320,3233,6293,3240,6259,3240,5629e" filled="true" fillcolor="#dbeaf8" stroked="false">
              <v:path arrowok="t"/>
              <v:fill type="solid"/>
            </v:shape>
            <v:shape style="position:absolute;left:3076;top:5826;width:154;height:490" coordorigin="3077,5827" coordsize="154,490" path="m3230,5827l3077,5827,3077,6239,3083,6269,3099,6293,3124,6310,3154,6316,3183,6310,3208,6293,3224,6269,3230,6239,3230,5827xe" filled="true" fillcolor="#ff3a3b" stroked="false">
              <v:path arrowok="t"/>
              <v:fill type="solid"/>
            </v:shape>
            <v:shape style="position:absolute;left:3068;top:5562;width:183;height:83" coordorigin="3068,5563" coordsize="183,83" path="m3244,5563l3075,5563,3068,5570,3068,5639,3075,5646,3244,5646,3251,5639,3251,5570,3244,5563xe" filled="true" fillcolor="#2b4e76" stroked="false">
              <v:path arrowok="t"/>
              <v:fill type="solid"/>
            </v:shape>
            <v:shape style="position:absolute;left:3076;top:5826;width:63;height:489" coordorigin="3077,5827" coordsize="63,489" path="m3140,5827l3077,5827,3077,6239,3082,6266,3095,6288,3115,6305,3140,6315,3140,5827xe" filled="true" fillcolor="#ff5c5d" stroked="false">
              <v:path arrowok="t"/>
              <v:fill type="solid"/>
            </v:shape>
            <v:rect style="position:absolute;left:3076;top:5645;width:154;height:181" filled="true" fillcolor="#cfddea" stroked="false">
              <v:fill type="solid"/>
            </v:rect>
            <v:line style="position:absolute" from="3108,5646" to="3108,5827" stroked="true" strokeweight="3.138pt" strokecolor="#f6fbff">
              <v:stroke dashstyle="solid"/>
            </v:line>
            <v:shape style="position:absolute;left:2809;top:6057;width:154;height:259" coordorigin="2810,6058" coordsize="154,259" path="m2963,6058l2810,6058,2810,6239,2816,6269,2832,6293,2857,6310,2886,6316,2916,6310,2941,6293,2957,6269,2963,6239,2963,6058xe" filled="true" fillcolor="#feb684" stroked="false">
              <v:path arrowok="t"/>
              <v:fill type="solid"/>
            </v:shape>
            <v:shape style="position:absolute;left:2800;top:5562;width:183;height:83" coordorigin="2801,5563" coordsize="183,83" path="m2977,5563l2808,5563,2801,5570,2801,5639,2808,5646,2977,5646,2984,5639,2984,5570,2977,5563xe" filled="true" fillcolor="#2e90bd" stroked="false">
              <v:path arrowok="t"/>
              <v:fill type="solid"/>
            </v:shape>
            <v:shape style="position:absolute;left:2809;top:6057;width:63;height:258" coordorigin="2810,6058" coordsize="63,258" path="m2872,6058l2810,6058,2810,6239,2814,6266,2828,6288,2848,6305,2872,6315,2872,6058xe" filled="true" fillcolor="#ffcaa4" stroked="false">
              <v:path arrowok="t"/>
              <v:fill type="solid"/>
            </v:shape>
            <v:rect style="position:absolute;left:2809;top:5645;width:154;height:114" filled="true" fillcolor="#cfddea" stroked="false">
              <v:fill type="solid"/>
            </v:rect>
            <v:rect style="position:absolute;left:2809;top:5645;width:63;height:114" filled="true" fillcolor="#f6fbff" stroked="false">
              <v:fill type="solid"/>
            </v:rect>
            <v:shape style="position:absolute;left:2542;top:5799;width:154;height:517" coordorigin="2543,5799" coordsize="154,517" path="m2696,5799l2543,5799,2543,6239,2549,6269,2565,6293,2590,6310,2619,6316,2649,6310,2674,6293,2690,6269,2696,6239,2696,5799xe" filled="true" fillcolor="#ff3a3b" stroked="false">
              <v:path arrowok="t"/>
              <v:fill type="solid"/>
            </v:shape>
            <v:shape style="position:absolute;left:2533;top:5562;width:183;height:83" coordorigin="2534,5563" coordsize="183,83" path="m2710,5563l2541,5563,2534,5570,2534,5639,2541,5646,2710,5646,2717,5639,2717,5570,2710,5563xe" filled="true" fillcolor="#2b4e76" stroked="false">
              <v:path arrowok="t"/>
              <v:fill type="solid"/>
            </v:shape>
            <v:shape style="position:absolute;left:2542;top:5799;width:63;height:516" coordorigin="2543,5799" coordsize="63,516" path="m2605,5799l2543,5799,2543,6239,2547,6266,2561,6288,2581,6305,2605,6315,2605,5799xe" filled="true" fillcolor="#ff5c5d" stroked="false">
              <v:path arrowok="t"/>
              <v:fill type="solid"/>
            </v:shape>
            <v:rect style="position:absolute;left:2542;top:5645;width:154;height:154" filled="true" fillcolor="#cfddea" stroked="false">
              <v:fill type="solid"/>
            </v:rect>
            <v:line style="position:absolute" from="2574,5646" to="2574,5799" stroked="true" strokeweight="3.138pt" strokecolor="#f6fbff">
              <v:stroke dashstyle="solid"/>
            </v:line>
            <v:shape style="position:absolute;left:2275;top:5872;width:154;height:444" coordorigin="2276,5873" coordsize="154,444" path="m2429,5873l2276,5873,2276,6239,2282,6269,2298,6293,2323,6310,2352,6316,2382,6310,2407,6293,2423,6269,2429,6239,2429,5873xe" filled="true" fillcolor="#ff3a3b" stroked="false">
              <v:path arrowok="t"/>
              <v:fill type="solid"/>
            </v:shape>
            <v:shape style="position:absolute;left:2266;top:5562;width:183;height:83" coordorigin="2267,5563" coordsize="183,83" path="m2443,5563l2274,5563,2267,5570,2267,5639,2274,5646,2443,5646,2450,5639,2450,5570,2443,5563xe" filled="true" fillcolor="#2e90bd" stroked="false">
              <v:path arrowok="t"/>
              <v:fill type="solid"/>
            </v:shape>
            <v:shape style="position:absolute;left:2275;top:5872;width:63;height:442" coordorigin="2276,5873" coordsize="63,442" path="m2338,5873l2276,5873,2276,6239,2280,6266,2294,6288,2313,6305,2338,6315,2338,5873xe" filled="true" fillcolor="#ff5c5d" stroked="false">
              <v:path arrowok="t"/>
              <v:fill type="solid"/>
            </v:shape>
            <v:rect style="position:absolute;left:2275;top:5645;width:154;height:228" filled="true" fillcolor="#cfddea" stroked="false">
              <v:fill type="solid"/>
            </v:rect>
            <v:line style="position:absolute" from="2307,5646" to="2307,5873" stroked="true" strokeweight="3.138pt" strokecolor="#f6fbff">
              <v:stroke dashstyle="solid"/>
            </v:line>
            <v:rect style="position:absolute;left:2809;top:5759;width:154;height:299" filled="true" fillcolor="#ff3a3b" stroked="false">
              <v:fill type="solid"/>
            </v:rect>
            <v:line style="position:absolute" from="2841,5759" to="2841,6058" stroked="true" strokeweight="3.138pt" strokecolor="#ff5c5d">
              <v:stroke dashstyle="solid"/>
            </v:line>
            <v:shape style="position:absolute;left:3060;top:6285;width:187;height:147" type="#_x0000_t75" stroked="false">
              <v:imagedata r:id="rId8" o:title=""/>
            </v:shape>
            <v:shape style="position:absolute;left:2792;top:6285;width:187;height:147" type="#_x0000_t75" stroked="false">
              <v:imagedata r:id="rId9" o:title=""/>
            </v:shape>
            <v:shape style="position:absolute;left:2525;top:6285;width:187;height:147" type="#_x0000_t75" stroked="false">
              <v:imagedata r:id="rId9" o:title=""/>
            </v:shape>
            <v:shape style="position:absolute;left:2258;top:6285;width:187;height:147" type="#_x0000_t75" stroked="false">
              <v:imagedata r:id="rId9" o:title=""/>
            </v:shape>
            <v:shape style="position:absolute;left:2178;top:6234;width:1146;height:226" coordorigin="2178,6234" coordsize="1146,226" path="m3323,6241l3317,6234,3285,6234,3268,6234,2233,6234,2221,6234,2185,6234,2178,6241,2178,6454,2185,6460,2233,6460,2239,6454,2239,6342,3262,6342,3262,6454,3268,6460,3317,6460,3323,6454,3323,6241e" filled="true" fillcolor="#d1dfe7" stroked="false">
              <v:path arrowok="t"/>
              <v:fill type="solid"/>
            </v:shape>
            <v:shape style="position:absolute;left:2254;top:5562;width:53;height:83" coordorigin="2255,5563" coordsize="53,83" path="m2307,5563l2261,5563,2255,5569,2255,5639,2261,5646,2307,5646,2307,5563xe" filled="true" fillcolor="#51acd6" stroked="false">
              <v:path arrowok="t"/>
              <v:fill type="solid"/>
            </v:shape>
            <v:shape style="position:absolute;left:2521;top:5562;width:53;height:83" coordorigin="2522,5563" coordsize="53,83" path="m2574,5563l2529,5563,2522,5569,2522,5639,2529,5646,2574,5646,2574,5563xe" filled="true" fillcolor="#456b91" stroked="false">
              <v:path arrowok="t"/>
              <v:fill type="solid"/>
            </v:shape>
            <v:shape style="position:absolute;left:2789;top:5562;width:53;height:83" coordorigin="2789,5563" coordsize="53,83" path="m2841,5563l2796,5563,2789,5569,2789,5639,2796,5646,2841,5646,2841,5563xe" filled="true" fillcolor="#51acd6" stroked="false">
              <v:path arrowok="t"/>
              <v:fill type="solid"/>
            </v:shape>
            <v:shape style="position:absolute;left:3056;top:5562;width:53;height:83" coordorigin="3056,5563" coordsize="53,83" path="m3108,5563l3063,5563,3056,5569,3056,5639,3063,5646,3108,5646,3108,5563xe" filled="true" fillcolor="#456b91" stroked="false">
              <v:path arrowok="t"/>
              <v:fill type="solid"/>
            </v:shape>
            <v:shape style="position:absolute;left:3545;top:4925;width:1985;height:1535" type="#_x0000_t75" stroked="false">
              <v:imagedata r:id="rId10" o:title=""/>
            </v:shape>
            <v:shape style="position:absolute;left:4235;top:3320;width:1118;height:1085" coordorigin="4235,3320" coordsize="1118,1085" path="m5270,3320l4235,4320,4318,4405,5353,3406,5270,3320xe" filled="true" fillcolor="#0e2954" stroked="false">
              <v:path arrowok="t"/>
              <v:fill type="solid"/>
            </v:shape>
            <v:shape style="position:absolute;left:5299;top:3245;width:148;height:132" type="#_x0000_t75" stroked="false">
              <v:imagedata r:id="rId11" o:title=""/>
            </v:shape>
            <v:shape style="position:absolute;left:4185;top:4319;width:133;height:131" type="#_x0000_t75" stroked="false">
              <v:imagedata r:id="rId12" o:title=""/>
            </v:shape>
            <v:shape style="position:absolute;left:4959;top:3291;width:454;height:569" coordorigin="4959,3292" coordsize="454,569" path="m5413,3419l5377,3382,5382,3377,5300,3292,5270,3320,5353,3406,5357,3401,5378,3423,5175,3626,5145,3641,5090,3679,5025,3744,4963,3839,4959,3846,4961,3853,4969,3858,4971,3859,4977,3860,4982,3859,5413,3428,5413,3419e" filled="true" fillcolor="#f5c09a" stroked="false">
              <v:path arrowok="t"/>
              <v:fill type="solid"/>
            </v:shape>
            <v:shape style="position:absolute;left:4173;top:4304;width:161;height:158" type="#_x0000_t75" stroked="false">
              <v:imagedata r:id="rId13" o:title=""/>
            </v:shape>
            <v:shape style="position:absolute;left:202;top:3043;width:1736;height:3419" type="#_x0000_t75" stroked="false">
              <v:imagedata r:id="rId14" o:title=""/>
            </v:shape>
            <v:shape style="position:absolute;left:1684;top:2027;width:228;height:228" type="#_x0000_t75" stroked="false">
              <v:imagedata r:id="rId15" o:title=""/>
            </v:shape>
            <v:shape style="position:absolute;left:1082;top:2229;width:425;height:300" coordorigin="1083,2230" coordsize="425,300" path="m1117,2232l1106,2233,1095,2237,1083,2242,1089,2255,1092,2267,1097,2287,1109,2328,1125,2377,1141,2421,1161,2457,1194,2493,1241,2521,1306,2530,1353,2522,1390,2503,1401,2492,1305,2492,1266,2487,1228,2469,1194,2429,1165,2359,1148,2299,1138,2263,1133,2244,1131,2240,1126,2234,1117,2232xm1474,2230l1471,2236,1462,2263,1444,2320,1423,2384,1403,2429,1385,2454,1365,2475,1339,2488,1305,2492,1401,2492,1421,2471,1447,2422,1471,2363,1489,2309,1502,2269,1506,2249,1507,2242,1504,2237,1483,2232,1474,2230xe" filled="true" fillcolor="#295487" stroked="false">
              <v:path arrowok="t"/>
              <v:fill type="solid"/>
            </v:shape>
            <v:shape style="position:absolute;left:1055;top:1807;width:196;height:415" coordorigin="1056,1808" coordsize="196,415" path="m1185,1808l1175,1808,1164,1809,1153,1810,1143,1812,1114,1824,1087,1852,1066,1898,1056,1963,1056,1968,1056,1979,1059,2045,1068,2108,1081,2168,1096,2222,1113,2218,1099,2168,1086,2108,1076,2044,1072,1979,1072,1968,1072,1963,1081,1901,1100,1860,1124,1836,1147,1825,1159,1823,1172,1822,1250,1822,1251,1812,1221,1809,1204,1808,1185,1808xm1250,1822l1172,1822,1185,1822,1203,1822,1220,1823,1249,1826,1250,1822xe" filled="true" fillcolor="#bdd2de" stroked="false">
              <v:path arrowok="t"/>
              <v:fill type="solid"/>
            </v:shape>
            <v:shape style="position:absolute;left:1227;top:1794;width:67;height:53" coordorigin="1227,1795" coordsize="67,53" path="m1253,1795l1236,1801,1228,1804,1228,1814,1227,1830,1228,1834,1231,1835,1245,1847,1294,1819,1292,1801,1279,1796,1253,1795xe" filled="true" fillcolor="#00a4cf" stroked="false">
              <v:path arrowok="t"/>
              <v:fill type="solid"/>
            </v:shape>
            <v:shape style="position:absolute;left:1357;top:1807;width:192;height:416" coordorigin="1358,1808" coordsize="192,416" path="m1486,1822l1423,1822,1436,1822,1450,1823,1461,1826,1484,1837,1507,1861,1525,1903,1533,1965,1533,1976,1533,1981,1527,2046,1515,2111,1499,2170,1484,2219,1488,2220,1500,2223,1504,2224,1518,2173,1532,2113,1544,2048,1549,1981,1549,1965,1541,1900,1521,1854,1494,1826,1486,1822xm1423,1808l1405,1808,1388,1809,1358,1811,1359,1825,1389,1823,1406,1822,1486,1822,1465,1812,1455,1810,1445,1809,1434,1808,1423,1808xe" filled="true" fillcolor="#bdd2de" stroked="false">
              <v:path arrowok="t"/>
              <v:fill type="solid"/>
            </v:shape>
            <v:shape style="position:absolute;left:1321;top:1793;width:67;height:53" coordorigin="1321,1793" coordsize="67,53" path="m1360,1793l1335,1796,1322,1802,1321,1819,1322,1829,1326,1838,1335,1844,1349,1846,1371,1846,1385,1833,1387,1832,1388,1828,1387,1812,1386,1802,1382,1801,1378,1799,1360,1793xe" filled="true" fillcolor="#00a4cf" stroked="false">
              <v:path arrowok="t"/>
              <v:fill type="solid"/>
            </v:shape>
            <v:shape style="position:absolute;left:1246;top:2231;width:653;height:649" coordorigin="1246,2232" coordsize="653,649" path="m1246,2540l1279,2620,1279,2620,1281,2641,1281,2644,1284,2669,1290,2696,1299,2725,1319,2764,1348,2802,1390,2836,1444,2863,1466,2871,1489,2876,1512,2879,1535,2880,1581,2876,1627,2866,1671,2849,1673,2848,1535,2848,1514,2847,1494,2844,1474,2840,1455,2834,1407,2809,1371,2780,1346,2747,1329,2713,1321,2689,1318,2664,1317,2644,1317,2639,1318,2620,1346,2547,1307,2547,1290,2547,1275,2546,1261,2543,1246,2540xm1782,2764l1739,2764,1729,2774,1718,2783,1707,2792,1695,2800,1658,2820,1618,2835,1577,2844,1535,2848,1673,2848,1712,2827,1743,2804,1771,2778,1782,2764xm1647,2401l1608,2404,1571,2414,1536,2429,1506,2451,1481,2477,1461,2510,1449,2546,1449,2547,1444,2587,1445,2603,1445,2606,1447,2624,1451,2643,1457,2663,1469,2693,1486,2718,1505,2740,1528,2757,1552,2771,1579,2780,1606,2785,1635,2787,1661,2786,1688,2781,1714,2774,1739,2764,1782,2764,1790,2755,1635,2755,1610,2754,1587,2749,1565,2741,1545,2731,1527,2716,1511,2699,1498,2678,1487,2653,1483,2635,1479,2619,1477,2603,1476,2587,1480,2553,1490,2523,1506,2497,1527,2475,1552,2457,1581,2444,1613,2436,1647,2433,1754,2433,1750,2429,1694,2406,1682,2404,1670,2402,1658,2402,1647,2401xm1754,2433l1647,2433,1657,2433,1667,2434,1678,2436,1688,2437,1733,2456,1770,2492,1795,2543,1804,2606,1803,2624,1803,2625,1801,2644,1797,2663,1792,2684,1790,2689,1789,2693,1787,2697,1752,2722,1714,2740,1675,2751,1635,2755,1790,2755,1795,2749,1813,2717,1832,2698,1848,2677,1863,2654,1869,2639,1834,2639,1836,2628,1836,2617,1836,2605,1825,2533,1796,2473,1754,2433xm1845,2232l1814,2239,1833,2292,1850,2353,1862,2418,1867,2485,1866,2518,1862,2552,1855,2585,1844,2617,1841,2625,1838,2632,1834,2639,1869,2639,1874,2629,1886,2593,1894,2557,1898,2521,1899,2485,1894,2415,1882,2348,1864,2286,1845,2232xm1349,2539l1340,2542,1329,2544,1318,2546,1307,2547,1346,2547,1349,2539xe" filled="true" fillcolor="#29548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ind w:left="1811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9.15pt;height:160.6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40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56"/>
                    </w:rPr>
                  </w:pPr>
                </w:p>
                <w:p>
                  <w:pPr>
                    <w:spacing w:before="0"/>
                    <w:ind w:left="23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FF5C5D"/>
                      <w:spacing w:val="58"/>
                      <w:sz w:val="36"/>
                      <w:u w:val="thick" w:color="FF5C5D"/>
                    </w:rPr>
                    <w:t>ГЕП</w:t>
                  </w:r>
                  <w:r>
                    <w:rPr>
                      <w:b/>
                      <w:color w:val="FF5C5D"/>
                      <w:spacing w:val="-52"/>
                      <w:sz w:val="36"/>
                      <w:u w:val="thick" w:color="FF5C5D"/>
                    </w:rPr>
                    <w:t> </w:t>
                  </w:r>
                  <w:r>
                    <w:rPr>
                      <w:b/>
                      <w:color w:val="FF5C5D"/>
                      <w:sz w:val="36"/>
                      <w:u w:val="thick" w:color="FF5C5D"/>
                    </w:rPr>
                    <w:t>А </w:t>
                  </w:r>
                  <w:r>
                    <w:rPr>
                      <w:b/>
                      <w:color w:val="FF5C5D"/>
                      <w:spacing w:val="58"/>
                      <w:sz w:val="36"/>
                      <w:u w:val="thick" w:color="FF5C5D"/>
                    </w:rPr>
                    <w:t>ТИТ</w:t>
                  </w:r>
                  <w:r>
                    <w:rPr>
                      <w:b/>
                      <w:color w:val="FF5C5D"/>
                      <w:spacing w:val="-13"/>
                      <w:sz w:val="36"/>
                      <w:u w:val="thick" w:color="FF5C5D"/>
                    </w:rPr>
                    <w:t> </w:t>
                  </w:r>
                </w:p>
              </w:txbxContent>
            </v:textbox>
          </v:shape>
        </w:pict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pStyle w:val="Heading1"/>
        <w:spacing w:line="184" w:lineRule="auto" w:before="168"/>
        <w:ind w:left="401" w:right="383" w:hanging="5"/>
      </w:pPr>
      <w:r>
        <w:rPr/>
        <w:pict>
          <v:group style="position:absolute;margin-left:0pt;margin-top:-154.659225pt;width:283.5pt;height:114.85pt;mso-position-horizontal-relative:page;mso-position-vertical-relative:paragraph;z-index:1072" coordorigin="0,-3093" coordsize="5670,2297">
            <v:shape style="position:absolute;left:0;top:-3094;width:5670;height:2297" coordorigin="0,-3093" coordsize="5670,2297" path="m5669,-3093l0,-3093,0,-797,4844,-797,4919,-801,4993,-811,5064,-828,5133,-851,5200,-880,5263,-915,5324,-955,5381,-1001,5435,-1051,5484,-1106,5530,-1165,5571,-1228,5607,-1295,5639,-1365,5665,-1438,5669,-1453,5669,-3093xe" filled="true" fillcolor="#006eb7" stroked="false">
              <v:path arrowok="t"/>
              <v:fill type="solid"/>
            </v:shape>
            <v:shape style="position:absolute;left:0;top:-3094;width:5670;height:2297" type="#_x0000_t202" filled="false" stroked="false">
              <v:textbox inset="0,0,0,0">
                <w:txbxContent>
                  <w:p>
                    <w:pPr>
                      <w:spacing w:line="254" w:lineRule="auto" w:before="168"/>
                      <w:ind w:left="1004" w:right="1010" w:firstLine="0"/>
                      <w:jc w:val="center"/>
                      <w:rPr>
                        <w:rFonts w:ascii="Georgia" w:hAnsi="Georgia"/>
                        <w:sz w:val="64"/>
                      </w:rPr>
                    </w:pPr>
                    <w:r>
                      <w:rPr>
                        <w:rFonts w:ascii="Georgia" w:hAnsi="Georgia"/>
                        <w:color w:val="FFFFFF"/>
                        <w:w w:val="115"/>
                        <w:sz w:val="64"/>
                      </w:rPr>
                      <w:t>Вирусный </w:t>
                    </w:r>
                    <w:r>
                      <w:rPr>
                        <w:rFonts w:ascii="Georgia" w:hAnsi="Georgia"/>
                        <w:color w:val="FFFFFF"/>
                        <w:w w:val="120"/>
                        <w:sz w:val="64"/>
                      </w:rPr>
                      <w:t>гепатит</w:t>
                    </w:r>
                  </w:p>
                  <w:p>
                    <w:pPr>
                      <w:spacing w:line="306" w:lineRule="exact" w:before="0"/>
                      <w:ind w:left="1010" w:right="1010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25"/>
                        <w:sz w:val="28"/>
                      </w:rPr>
                      <w:t>в вопросах и ответах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ADADA"/>
          <w:w w:val="30"/>
        </w:rPr>
        <w:t>О </w:t>
      </w:r>
      <w:r>
        <w:rPr>
          <w:color w:val="DADADA"/>
          <w:spacing w:val="34"/>
          <w:w w:val="30"/>
        </w:rPr>
        <w:t>вОзмОжных прОтивОпОк азаниях</w:t>
      </w:r>
      <w:r>
        <w:rPr>
          <w:color w:val="DADADA"/>
          <w:spacing w:val="-3"/>
          <w:w w:val="30"/>
        </w:rPr>
        <w:t> </w:t>
      </w:r>
      <w:r>
        <w:rPr>
          <w:color w:val="DADADA"/>
          <w:spacing w:val="34"/>
          <w:w w:val="30"/>
        </w:rPr>
        <w:t>неОбхОдимО </w:t>
      </w:r>
      <w:r>
        <w:rPr>
          <w:color w:val="DADADA"/>
          <w:spacing w:val="21"/>
          <w:w w:val="40"/>
        </w:rPr>
        <w:t>пр</w:t>
      </w:r>
      <w:r>
        <w:rPr>
          <w:color w:val="DADADA"/>
          <w:spacing w:val="-39"/>
          <w:w w:val="40"/>
        </w:rPr>
        <w:t> </w:t>
      </w:r>
      <w:r>
        <w:rPr>
          <w:color w:val="DADADA"/>
          <w:spacing w:val="21"/>
          <w:w w:val="40"/>
        </w:rPr>
        <w:t>Ок</w:t>
      </w:r>
      <w:r>
        <w:rPr>
          <w:color w:val="DADADA"/>
          <w:spacing w:val="-39"/>
          <w:w w:val="40"/>
        </w:rPr>
        <w:t> </w:t>
      </w:r>
      <w:r>
        <w:rPr>
          <w:color w:val="DADADA"/>
          <w:spacing w:val="28"/>
          <w:w w:val="40"/>
        </w:rPr>
        <w:t>Онс</w:t>
      </w:r>
      <w:r>
        <w:rPr>
          <w:color w:val="DADADA"/>
          <w:spacing w:val="-38"/>
          <w:w w:val="40"/>
        </w:rPr>
        <w:t> </w:t>
      </w:r>
      <w:r>
        <w:rPr>
          <w:color w:val="DADADA"/>
          <w:spacing w:val="29"/>
          <w:w w:val="40"/>
        </w:rPr>
        <w:t>ульт</w:t>
      </w:r>
      <w:r>
        <w:rPr>
          <w:color w:val="DADADA"/>
          <w:spacing w:val="-38"/>
          <w:w w:val="40"/>
        </w:rPr>
        <w:t> </w:t>
      </w:r>
      <w:r>
        <w:rPr>
          <w:color w:val="DADADA"/>
          <w:spacing w:val="21"/>
          <w:w w:val="40"/>
        </w:rPr>
        <w:t>ир</w:t>
      </w:r>
      <w:r>
        <w:rPr>
          <w:color w:val="DADADA"/>
          <w:spacing w:val="-39"/>
          <w:w w:val="40"/>
        </w:rPr>
        <w:t> </w:t>
      </w:r>
      <w:r>
        <w:rPr>
          <w:color w:val="DADADA"/>
          <w:spacing w:val="21"/>
          <w:w w:val="40"/>
        </w:rPr>
        <w:t>Ов</w:t>
      </w:r>
      <w:r>
        <w:rPr>
          <w:color w:val="DADADA"/>
          <w:spacing w:val="-38"/>
          <w:w w:val="40"/>
        </w:rPr>
        <w:t> </w:t>
      </w:r>
      <w:r>
        <w:rPr>
          <w:color w:val="DADADA"/>
          <w:spacing w:val="19"/>
          <w:w w:val="40"/>
        </w:rPr>
        <w:t>ат</w:t>
      </w:r>
      <w:r>
        <w:rPr>
          <w:color w:val="DADADA"/>
          <w:spacing w:val="-38"/>
          <w:w w:val="40"/>
        </w:rPr>
        <w:t> </w:t>
      </w:r>
      <w:r>
        <w:rPr>
          <w:color w:val="DADADA"/>
          <w:w w:val="40"/>
        </w:rPr>
        <w:t>ь</w:t>
      </w:r>
      <w:r>
        <w:rPr>
          <w:color w:val="DADADA"/>
          <w:spacing w:val="-39"/>
          <w:w w:val="40"/>
        </w:rPr>
        <w:t> </w:t>
      </w:r>
      <w:r>
        <w:rPr>
          <w:color w:val="DADADA"/>
          <w:w w:val="40"/>
        </w:rPr>
        <w:t>с</w:t>
      </w:r>
      <w:r>
        <w:rPr>
          <w:color w:val="DADADA"/>
          <w:spacing w:val="-38"/>
          <w:w w:val="40"/>
        </w:rPr>
        <w:t> </w:t>
      </w:r>
      <w:r>
        <w:rPr>
          <w:color w:val="DADADA"/>
          <w:w w:val="40"/>
        </w:rPr>
        <w:t>я</w:t>
      </w:r>
      <w:r>
        <w:rPr>
          <w:color w:val="DADADA"/>
          <w:spacing w:val="-4"/>
          <w:w w:val="40"/>
        </w:rPr>
        <w:t> </w:t>
      </w:r>
      <w:r>
        <w:rPr>
          <w:color w:val="DADADA"/>
          <w:w w:val="40"/>
        </w:rPr>
        <w:t>с</w:t>
      </w:r>
      <w:r>
        <w:rPr>
          <w:color w:val="DADADA"/>
          <w:spacing w:val="-39"/>
          <w:w w:val="40"/>
        </w:rPr>
        <w:t> </w:t>
      </w:r>
      <w:r>
        <w:rPr>
          <w:color w:val="DADADA"/>
          <w:w w:val="40"/>
        </w:rPr>
        <w:t>О</w:t>
      </w:r>
      <w:r>
        <w:rPr>
          <w:color w:val="DADADA"/>
          <w:spacing w:val="-3"/>
          <w:w w:val="40"/>
        </w:rPr>
        <w:t> </w:t>
      </w:r>
      <w:r>
        <w:rPr>
          <w:color w:val="DADADA"/>
          <w:spacing w:val="28"/>
          <w:w w:val="40"/>
        </w:rPr>
        <w:t>спе</w:t>
      </w:r>
      <w:r>
        <w:rPr>
          <w:color w:val="DADADA"/>
          <w:spacing w:val="-39"/>
          <w:w w:val="40"/>
        </w:rPr>
        <w:t> </w:t>
      </w:r>
      <w:r>
        <w:rPr>
          <w:color w:val="DADADA"/>
          <w:w w:val="40"/>
        </w:rPr>
        <w:t>ц</w:t>
      </w:r>
      <w:r>
        <w:rPr>
          <w:color w:val="DADADA"/>
          <w:spacing w:val="-39"/>
          <w:w w:val="40"/>
        </w:rPr>
        <w:t> </w:t>
      </w:r>
      <w:r>
        <w:rPr>
          <w:color w:val="DADADA"/>
          <w:w w:val="40"/>
        </w:rPr>
        <w:t>и</w:t>
      </w:r>
      <w:r>
        <w:rPr>
          <w:color w:val="DADADA"/>
          <w:spacing w:val="-37"/>
          <w:w w:val="40"/>
        </w:rPr>
        <w:t> </w:t>
      </w:r>
      <w:r>
        <w:rPr>
          <w:color w:val="DADADA"/>
          <w:w w:val="40"/>
        </w:rPr>
        <w:t>а</w:t>
      </w:r>
      <w:r>
        <w:rPr>
          <w:color w:val="DADADA"/>
          <w:spacing w:val="-35"/>
          <w:w w:val="40"/>
        </w:rPr>
        <w:t> </w:t>
      </w:r>
      <w:r>
        <w:rPr>
          <w:color w:val="DADADA"/>
          <w:spacing w:val="28"/>
          <w:w w:val="40"/>
        </w:rPr>
        <w:t>лис</w:t>
      </w:r>
      <w:r>
        <w:rPr>
          <w:color w:val="DADADA"/>
          <w:spacing w:val="-38"/>
          <w:w w:val="40"/>
        </w:rPr>
        <w:t> </w:t>
      </w:r>
      <w:r>
        <w:rPr>
          <w:color w:val="DADADA"/>
          <w:w w:val="40"/>
        </w:rPr>
        <w:t>т</w:t>
      </w:r>
      <w:r>
        <w:rPr>
          <w:color w:val="DADADA"/>
          <w:spacing w:val="-38"/>
          <w:w w:val="40"/>
        </w:rPr>
        <w:t> </w:t>
      </w:r>
      <w:r>
        <w:rPr>
          <w:color w:val="DADADA"/>
          <w:spacing w:val="21"/>
          <w:w w:val="40"/>
        </w:rPr>
        <w:t>Ом</w:t>
      </w:r>
    </w:p>
    <w:p>
      <w:pPr>
        <w:spacing w:after="0" w:line="184" w:lineRule="auto"/>
        <w:sectPr>
          <w:type w:val="continuous"/>
          <w:pgSz w:w="5670" w:h="11910"/>
          <w:pgMar w:top="960" w:bottom="0" w:left="0" w:right="0"/>
        </w:sectPr>
      </w:pPr>
    </w:p>
    <w:p>
      <w:pPr>
        <w:pStyle w:val="BodyText"/>
        <w:spacing w:line="249" w:lineRule="auto" w:before="77"/>
        <w:ind w:left="396" w:right="394"/>
        <w:jc w:val="both"/>
      </w:pPr>
      <w:r>
        <w:rPr>
          <w:color w:val="575756"/>
          <w:spacing w:val="-2"/>
        </w:rPr>
        <w:t>Гепатит </w:t>
      </w:r>
      <w:r>
        <w:rPr>
          <w:color w:val="575756"/>
        </w:rPr>
        <w:t>– это воспалительный процесс, протека- ющий в печени, который приводит к разрушению печеночных клеток (гепатоцитов) и нарушению функции органа. При хронических формах заболе- вания </w:t>
      </w:r>
      <w:r>
        <w:rPr>
          <w:color w:val="575756"/>
          <w:spacing w:val="2"/>
        </w:rPr>
        <w:t>поврежденные клетки </w:t>
      </w:r>
      <w:r>
        <w:rPr>
          <w:color w:val="575756"/>
        </w:rPr>
        <w:t>печени замещаются соединительной тканью. С течением времени па- тологический процесс может  </w:t>
      </w:r>
      <w:r>
        <w:rPr>
          <w:color w:val="575756"/>
          <w:spacing w:val="2"/>
        </w:rPr>
        <w:t>привести  </w:t>
      </w:r>
      <w:r>
        <w:rPr>
          <w:color w:val="575756"/>
        </w:rPr>
        <w:t>к  циррозу и </w:t>
      </w:r>
      <w:r>
        <w:rPr>
          <w:color w:val="575756"/>
          <w:spacing w:val="2"/>
        </w:rPr>
        <w:t>раку</w:t>
      </w:r>
      <w:r>
        <w:rPr>
          <w:color w:val="575756"/>
          <w:spacing w:val="-12"/>
        </w:rPr>
        <w:t> </w:t>
      </w:r>
      <w:r>
        <w:rPr>
          <w:color w:val="575756"/>
        </w:rPr>
        <w:t>печени.</w:t>
      </w:r>
    </w:p>
    <w:p>
      <w:pPr>
        <w:pStyle w:val="Heading3"/>
        <w:spacing w:before="135"/>
      </w:pPr>
      <w:r>
        <w:rPr>
          <w:color w:val="006EB7"/>
        </w:rPr>
        <w:t>Какими бывают гепатиты?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9" w:lineRule="auto" w:before="85" w:after="0"/>
        <w:ind w:left="623" w:right="834" w:hanging="227"/>
        <w:jc w:val="left"/>
        <w:rPr>
          <w:sz w:val="20"/>
        </w:rPr>
      </w:pPr>
      <w:r>
        <w:rPr>
          <w:color w:val="575756"/>
          <w:sz w:val="20"/>
        </w:rPr>
        <w:t>Инфекционный</w:t>
      </w:r>
      <w:r>
        <w:rPr>
          <w:color w:val="575756"/>
          <w:spacing w:val="-23"/>
          <w:sz w:val="20"/>
        </w:rPr>
        <w:t> </w:t>
      </w:r>
      <w:r>
        <w:rPr>
          <w:color w:val="575756"/>
          <w:sz w:val="20"/>
        </w:rPr>
        <w:t>гепатит</w:t>
      </w:r>
      <w:r>
        <w:rPr>
          <w:color w:val="575756"/>
          <w:spacing w:val="-22"/>
          <w:sz w:val="20"/>
        </w:rPr>
        <w:t> </w:t>
      </w:r>
      <w:r>
        <w:rPr>
          <w:color w:val="575756"/>
          <w:sz w:val="20"/>
        </w:rPr>
        <w:t>чаще</w:t>
      </w:r>
      <w:r>
        <w:rPr>
          <w:color w:val="575756"/>
          <w:spacing w:val="-22"/>
          <w:sz w:val="20"/>
        </w:rPr>
        <w:t> </w:t>
      </w:r>
      <w:r>
        <w:rPr>
          <w:color w:val="575756"/>
          <w:sz w:val="20"/>
        </w:rPr>
        <w:t>всего</w:t>
      </w:r>
      <w:r>
        <w:rPr>
          <w:color w:val="575756"/>
          <w:spacing w:val="-23"/>
          <w:sz w:val="20"/>
        </w:rPr>
        <w:t> </w:t>
      </w:r>
      <w:r>
        <w:rPr>
          <w:color w:val="575756"/>
          <w:sz w:val="20"/>
        </w:rPr>
        <w:t>вызывают вирусы</w:t>
      </w:r>
      <w:r>
        <w:rPr>
          <w:color w:val="575756"/>
          <w:spacing w:val="-13"/>
          <w:sz w:val="20"/>
        </w:rPr>
        <w:t> </w:t>
      </w:r>
      <w:r>
        <w:rPr>
          <w:color w:val="575756"/>
          <w:sz w:val="20"/>
        </w:rPr>
        <w:t>гепатита</w:t>
      </w:r>
      <w:r>
        <w:rPr>
          <w:color w:val="575756"/>
          <w:spacing w:val="-13"/>
          <w:sz w:val="20"/>
        </w:rPr>
        <w:t> </w:t>
      </w:r>
      <w:r>
        <w:rPr>
          <w:color w:val="575756"/>
          <w:sz w:val="20"/>
        </w:rPr>
        <w:t>А,</w:t>
      </w:r>
      <w:r>
        <w:rPr>
          <w:color w:val="575756"/>
          <w:spacing w:val="-13"/>
          <w:sz w:val="20"/>
        </w:rPr>
        <w:t> </w:t>
      </w:r>
      <w:r>
        <w:rPr>
          <w:color w:val="575756"/>
          <w:spacing w:val="-3"/>
          <w:sz w:val="20"/>
        </w:rPr>
        <w:t>В,</w:t>
      </w:r>
      <w:r>
        <w:rPr>
          <w:color w:val="575756"/>
          <w:spacing w:val="-13"/>
          <w:sz w:val="20"/>
        </w:rPr>
        <w:t> </w:t>
      </w:r>
      <w:r>
        <w:rPr>
          <w:color w:val="575756"/>
          <w:sz w:val="20"/>
        </w:rPr>
        <w:t>С,</w:t>
      </w:r>
      <w:r>
        <w:rPr>
          <w:color w:val="575756"/>
          <w:spacing w:val="-13"/>
          <w:sz w:val="20"/>
        </w:rPr>
        <w:t> </w:t>
      </w:r>
      <w:r>
        <w:rPr>
          <w:color w:val="575756"/>
          <w:spacing w:val="-4"/>
          <w:sz w:val="20"/>
        </w:rPr>
        <w:t>D,</w:t>
      </w:r>
      <w:r>
        <w:rPr>
          <w:color w:val="575756"/>
          <w:spacing w:val="-13"/>
          <w:sz w:val="20"/>
        </w:rPr>
        <w:t> </w:t>
      </w:r>
      <w:r>
        <w:rPr>
          <w:color w:val="575756"/>
          <w:sz w:val="20"/>
        </w:rPr>
        <w:t>E</w:t>
      </w:r>
      <w:r>
        <w:rPr>
          <w:color w:val="575756"/>
          <w:spacing w:val="-13"/>
          <w:sz w:val="20"/>
        </w:rPr>
        <w:t> </w:t>
      </w:r>
      <w:r>
        <w:rPr>
          <w:color w:val="575756"/>
          <w:sz w:val="20"/>
        </w:rPr>
        <w:t>и</w:t>
      </w:r>
      <w:r>
        <w:rPr>
          <w:color w:val="575756"/>
          <w:spacing w:val="-13"/>
          <w:sz w:val="20"/>
        </w:rPr>
        <w:t> </w:t>
      </w:r>
      <w:r>
        <w:rPr>
          <w:color w:val="575756"/>
          <w:sz w:val="20"/>
        </w:rPr>
        <w:t>другие;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9" w:lineRule="auto" w:before="58" w:after="0"/>
        <w:ind w:left="623" w:right="514" w:hanging="227"/>
        <w:jc w:val="left"/>
        <w:rPr>
          <w:sz w:val="20"/>
        </w:rPr>
      </w:pPr>
      <w:r>
        <w:rPr>
          <w:color w:val="575756"/>
          <w:spacing w:val="-3"/>
          <w:sz w:val="20"/>
        </w:rPr>
        <w:t>Токсический </w:t>
      </w:r>
      <w:r>
        <w:rPr>
          <w:color w:val="575756"/>
          <w:sz w:val="20"/>
        </w:rPr>
        <w:t>гепатит развивается под влиянием алкоголя,</w:t>
      </w:r>
      <w:r>
        <w:rPr>
          <w:color w:val="575756"/>
          <w:spacing w:val="-23"/>
          <w:sz w:val="20"/>
        </w:rPr>
        <w:t> </w:t>
      </w:r>
      <w:r>
        <w:rPr>
          <w:color w:val="575756"/>
          <w:sz w:val="20"/>
        </w:rPr>
        <w:t>некоторых</w:t>
      </w:r>
      <w:r>
        <w:rPr>
          <w:color w:val="575756"/>
          <w:spacing w:val="-23"/>
          <w:sz w:val="20"/>
        </w:rPr>
        <w:t> </w:t>
      </w:r>
      <w:r>
        <w:rPr>
          <w:color w:val="575756"/>
          <w:sz w:val="20"/>
        </w:rPr>
        <w:t>лекарственных</w:t>
      </w:r>
      <w:r>
        <w:rPr>
          <w:color w:val="575756"/>
          <w:spacing w:val="-22"/>
          <w:sz w:val="20"/>
        </w:rPr>
        <w:t> </w:t>
      </w:r>
      <w:r>
        <w:rPr>
          <w:color w:val="575756"/>
          <w:sz w:val="20"/>
        </w:rPr>
        <w:t>препаратов, в </w:t>
      </w:r>
      <w:r>
        <w:rPr>
          <w:color w:val="575756"/>
          <w:spacing w:val="-3"/>
          <w:sz w:val="20"/>
        </w:rPr>
        <w:t>результате </w:t>
      </w:r>
      <w:r>
        <w:rPr>
          <w:color w:val="575756"/>
          <w:sz w:val="20"/>
        </w:rPr>
        <w:t>отравления продуктами бытовой химии и другими ядовитыми</w:t>
      </w:r>
      <w:r>
        <w:rPr>
          <w:color w:val="575756"/>
          <w:spacing w:val="-40"/>
          <w:sz w:val="20"/>
        </w:rPr>
        <w:t> </w:t>
      </w:r>
      <w:r>
        <w:rPr>
          <w:color w:val="575756"/>
          <w:sz w:val="20"/>
        </w:rPr>
        <w:t>веществами;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9" w:lineRule="auto" w:before="60" w:after="0"/>
        <w:ind w:left="623" w:right="395" w:hanging="227"/>
        <w:jc w:val="left"/>
        <w:rPr>
          <w:sz w:val="20"/>
        </w:rPr>
      </w:pPr>
      <w:r>
        <w:rPr>
          <w:color w:val="575756"/>
          <w:spacing w:val="-4"/>
          <w:sz w:val="20"/>
        </w:rPr>
        <w:t>Гепатит </w:t>
      </w:r>
      <w:r>
        <w:rPr>
          <w:color w:val="575756"/>
          <w:sz w:val="20"/>
        </w:rPr>
        <w:t>вследствие жировой болезни печени является</w:t>
      </w:r>
      <w:r>
        <w:rPr>
          <w:color w:val="575756"/>
          <w:spacing w:val="-27"/>
          <w:sz w:val="20"/>
        </w:rPr>
        <w:t> </w:t>
      </w:r>
      <w:r>
        <w:rPr>
          <w:color w:val="575756"/>
          <w:spacing w:val="-3"/>
          <w:sz w:val="20"/>
        </w:rPr>
        <w:t>результатом</w:t>
      </w:r>
      <w:r>
        <w:rPr>
          <w:color w:val="575756"/>
          <w:spacing w:val="-26"/>
          <w:sz w:val="20"/>
        </w:rPr>
        <w:t> </w:t>
      </w:r>
      <w:r>
        <w:rPr>
          <w:color w:val="575756"/>
          <w:sz w:val="20"/>
        </w:rPr>
        <w:t>нарушения</w:t>
      </w:r>
      <w:r>
        <w:rPr>
          <w:color w:val="575756"/>
          <w:spacing w:val="-26"/>
          <w:sz w:val="20"/>
        </w:rPr>
        <w:t> </w:t>
      </w:r>
      <w:r>
        <w:rPr>
          <w:color w:val="575756"/>
          <w:sz w:val="20"/>
        </w:rPr>
        <w:t>обмена</w:t>
      </w:r>
      <w:r>
        <w:rPr>
          <w:color w:val="575756"/>
          <w:spacing w:val="-26"/>
          <w:sz w:val="20"/>
        </w:rPr>
        <w:t> </w:t>
      </w:r>
      <w:r>
        <w:rPr>
          <w:color w:val="575756"/>
          <w:sz w:val="20"/>
        </w:rPr>
        <w:t>веществ (при ожирении, сахарном</w:t>
      </w:r>
      <w:r>
        <w:rPr>
          <w:color w:val="575756"/>
          <w:spacing w:val="-31"/>
          <w:sz w:val="20"/>
        </w:rPr>
        <w:t> </w:t>
      </w:r>
      <w:r>
        <w:rPr>
          <w:color w:val="575756"/>
          <w:sz w:val="20"/>
        </w:rPr>
        <w:t>диабете).</w:t>
      </w:r>
    </w:p>
    <w:p>
      <w:pPr>
        <w:pStyle w:val="BodyText"/>
        <w:spacing w:before="8"/>
        <w:rPr>
          <w:sz w:val="26"/>
        </w:rPr>
      </w:pPr>
    </w:p>
    <w:p>
      <w:pPr>
        <w:spacing w:line="247" w:lineRule="auto" w:before="0"/>
        <w:ind w:left="396" w:right="1606" w:firstLine="0"/>
        <w:jc w:val="left"/>
        <w:rPr>
          <w:rFonts w:ascii="Trebuchet MS" w:hAnsi="Trebuchet MS"/>
          <w:b/>
          <w:sz w:val="28"/>
        </w:rPr>
      </w:pPr>
      <w:r>
        <w:rPr/>
        <w:pict>
          <v:group style="position:absolute;margin-left:19.842501pt;margin-top:38.197392pt;width:243.8pt;height:.75pt;mso-position-horizontal-relative:page;mso-position-vertical-relative:paragraph;z-index:-928;mso-wrap-distance-left:0;mso-wrap-distance-right:0" coordorigin="397,764" coordsize="4876,15">
            <v:line style="position:absolute" from="397,771" to="3458,771" stroked="true" strokeweight=".75pt" strokecolor="#dadada">
              <v:stroke dashstyle="solid"/>
            </v:line>
            <v:line style="position:absolute" from="3458,771" to="3912,771" stroked="true" strokeweight=".75pt" strokecolor="#dadada">
              <v:stroke dashstyle="solid"/>
            </v:line>
            <v:line style="position:absolute" from="3912,771" to="4365,771" stroked="true" strokeweight=".75pt" strokecolor="#dadada">
              <v:stroke dashstyle="solid"/>
            </v:line>
            <v:line style="position:absolute" from="4365,771" to="4819,771" stroked="true" strokeweight=".75pt" strokecolor="#dadada">
              <v:stroke dashstyle="solid"/>
            </v:line>
            <v:line style="position:absolute" from="4819,771" to="5272,771" stroked="true" strokeweight=".75pt" strokecolor="#dadada">
              <v:stroke dashstyle="solid"/>
            </v:line>
            <w10:wrap type="topAndBottom"/>
          </v:group>
        </w:pict>
      </w:r>
      <w:r>
        <w:rPr>
          <w:rFonts w:ascii="Trebuchet MS" w:hAnsi="Trebuchet MS"/>
          <w:b/>
          <w:color w:val="159A34"/>
          <w:spacing w:val="2"/>
          <w:w w:val="120"/>
          <w:sz w:val="28"/>
        </w:rPr>
        <w:t>как </w:t>
      </w:r>
      <w:r>
        <w:rPr>
          <w:rFonts w:ascii="Trebuchet MS" w:hAnsi="Trebuchet MS"/>
          <w:b/>
          <w:color w:val="159A34"/>
          <w:w w:val="120"/>
          <w:sz w:val="28"/>
        </w:rPr>
        <w:t>передается </w:t>
      </w:r>
      <w:r>
        <w:rPr>
          <w:rFonts w:ascii="Trebuchet MS" w:hAnsi="Trebuchet MS"/>
          <w:b/>
          <w:color w:val="159A34"/>
          <w:spacing w:val="-4"/>
          <w:w w:val="120"/>
          <w:sz w:val="28"/>
        </w:rPr>
        <w:t>вирусный гепатит?</w:t>
      </w:r>
    </w:p>
    <w:p>
      <w:pPr>
        <w:pStyle w:val="BodyText"/>
        <w:tabs>
          <w:tab w:pos="3621" w:val="left" w:leader="none"/>
          <w:tab w:pos="3950" w:val="left" w:leader="none"/>
          <w:tab w:pos="4989" w:val="left" w:leader="none"/>
        </w:tabs>
        <w:spacing w:before="38" w:after="64"/>
        <w:ind w:left="453"/>
      </w:pPr>
      <w:r>
        <w:rPr>
          <w:color w:val="006EB7"/>
          <w:w w:val="105"/>
        </w:rPr>
        <w:t>источник</w:t>
        <w:tab/>
        <w:t>а</w:t>
        <w:tab/>
        <w:t>B,</w:t>
      </w:r>
      <w:r>
        <w:rPr>
          <w:color w:val="006EB7"/>
          <w:spacing w:val="-14"/>
          <w:w w:val="105"/>
        </w:rPr>
        <w:t> </w:t>
      </w:r>
      <w:r>
        <w:rPr>
          <w:color w:val="006EB7"/>
          <w:w w:val="105"/>
        </w:rPr>
        <w:t>D   C</w:t>
        <w:tab/>
        <w:t>E</w:t>
      </w:r>
    </w:p>
    <w:p>
      <w:pPr>
        <w:pStyle w:val="BodyText"/>
        <w:ind w:left="388"/>
      </w:pPr>
      <w:r>
        <w:rPr/>
        <w:pict>
          <v:group style="width:243.8pt;height:91.2pt;mso-position-horizontal-relative:char;mso-position-vertical-relative:line" coordorigin="0,0" coordsize="4876,1824">
            <v:line style="position:absolute" from="0,8" to="3061,8" stroked="true" strokeweight=".75pt" strokecolor="#dadada">
              <v:stroke dashstyle="solid"/>
            </v:line>
            <v:line style="position:absolute" from="3061,8" to="3515,8" stroked="true" strokeweight=".75pt" strokecolor="#dadada">
              <v:stroke dashstyle="solid"/>
            </v:line>
            <v:line style="position:absolute" from="3515,8" to="3969,8" stroked="true" strokeweight=".75pt" strokecolor="#dadada">
              <v:stroke dashstyle="solid"/>
            </v:line>
            <v:line style="position:absolute" from="3969,8" to="4422,8" stroked="true" strokeweight=".75pt" strokecolor="#dadada">
              <v:stroke dashstyle="solid"/>
            </v:line>
            <v:line style="position:absolute" from="4422,8" to="4876,8" stroked="true" strokeweight=".75pt" strokecolor="#dadada">
              <v:stroke dashstyle="solid"/>
            </v:line>
            <v:line style="position:absolute" from="0,369" to="3061,369" stroked="true" strokeweight=".75pt" strokecolor="#dadada">
              <v:stroke dashstyle="solid"/>
            </v:line>
            <v:line style="position:absolute" from="3061,369" to="3515,369" stroked="true" strokeweight=".75pt" strokecolor="#dadada">
              <v:stroke dashstyle="solid"/>
            </v:line>
            <v:line style="position:absolute" from="3515,369" to="3969,369" stroked="true" strokeweight=".75pt" strokecolor="#dadada">
              <v:stroke dashstyle="solid"/>
            </v:line>
            <v:line style="position:absolute" from="3969,369" to="4422,369" stroked="true" strokeweight=".75pt" strokecolor="#dadada">
              <v:stroke dashstyle="solid"/>
            </v:line>
            <v:line style="position:absolute" from="4422,369" to="4876,369" stroked="true" strokeweight=".75pt" strokecolor="#dadada">
              <v:stroke dashstyle="solid"/>
            </v:line>
            <v:shape style="position:absolute;left:3174;top:75;width:227;height:227" type="#_x0000_t75" stroked="false">
              <v:imagedata r:id="rId20" o:title=""/>
            </v:shape>
            <v:shape style="position:absolute;left:4535;top:75;width:227;height:227" type="#_x0000_t75" stroked="false">
              <v:imagedata r:id="rId20" o:title=""/>
            </v:shape>
            <v:line style="position:absolute" from="0,731" to="3061,731" stroked="true" strokeweight=".75pt" strokecolor="#dadada">
              <v:stroke dashstyle="solid"/>
            </v:line>
            <v:line style="position:absolute" from="3061,731" to="3515,731" stroked="true" strokeweight=".75pt" strokecolor="#dadada">
              <v:stroke dashstyle="solid"/>
            </v:line>
            <v:line style="position:absolute" from="3515,731" to="3969,731" stroked="true" strokeweight=".75pt" strokecolor="#dadada">
              <v:stroke dashstyle="solid"/>
            </v:line>
            <v:line style="position:absolute" from="3969,731" to="4422,731" stroked="true" strokeweight=".75pt" strokecolor="#dadada">
              <v:stroke dashstyle="solid"/>
            </v:line>
            <v:line style="position:absolute" from="4422,731" to="4876,731" stroked="true" strokeweight=".75pt" strokecolor="#dadada">
              <v:stroke dashstyle="solid"/>
            </v:line>
            <v:shape style="position:absolute;left:3174;top:436;width:227;height:227" type="#_x0000_t75" stroked="false">
              <v:imagedata r:id="rId21" o:title=""/>
            </v:shape>
            <v:shape style="position:absolute;left:3628;top:436;width:227;height:227" type="#_x0000_t75" stroked="false">
              <v:imagedata r:id="rId22" o:title=""/>
            </v:shape>
            <v:shape style="position:absolute;left:4081;top:436;width:227;height:227" type="#_x0000_t75" stroked="false">
              <v:imagedata r:id="rId23" o:title=""/>
            </v:shape>
            <v:shape style="position:absolute;left:4535;top:436;width:227;height:227" type="#_x0000_t75" stroked="false">
              <v:imagedata r:id="rId21" o:title=""/>
            </v:shape>
            <v:line style="position:absolute" from="0,1093" to="3061,1093" stroked="true" strokeweight=".75pt" strokecolor="#dadada">
              <v:stroke dashstyle="solid"/>
            </v:line>
            <v:line style="position:absolute" from="3061,1093" to="3515,1093" stroked="true" strokeweight=".75pt" strokecolor="#dadada">
              <v:stroke dashstyle="solid"/>
            </v:line>
            <v:line style="position:absolute" from="3515,1093" to="3969,1093" stroked="true" strokeweight=".75pt" strokecolor="#dadada">
              <v:stroke dashstyle="solid"/>
            </v:line>
            <v:line style="position:absolute" from="3969,1093" to="4422,1093" stroked="true" strokeweight=".75pt" strokecolor="#dadada">
              <v:stroke dashstyle="solid"/>
            </v:line>
            <v:line style="position:absolute" from="4422,1093" to="4876,1093" stroked="true" strokeweight=".75pt" strokecolor="#dadada">
              <v:stroke dashstyle="solid"/>
            </v:line>
            <v:shape style="position:absolute;left:3628;top:798;width:227;height:227" type="#_x0000_t75" stroked="false">
              <v:imagedata r:id="rId21" o:title=""/>
            </v:shape>
            <v:shape style="position:absolute;left:4081;top:798;width:227;height:227" type="#_x0000_t75" stroked="false">
              <v:imagedata r:id="rId21" o:title=""/>
            </v:shape>
            <v:line style="position:absolute" from="0,1455" to="3061,1455" stroked="true" strokeweight=".75pt" strokecolor="#dadada">
              <v:stroke dashstyle="solid"/>
            </v:line>
            <v:line style="position:absolute" from="3061,1455" to="3515,1455" stroked="true" strokeweight=".75pt" strokecolor="#dadada">
              <v:stroke dashstyle="solid"/>
            </v:line>
            <v:line style="position:absolute" from="3515,1455" to="3969,1455" stroked="true" strokeweight=".75pt" strokecolor="#dadada">
              <v:stroke dashstyle="solid"/>
            </v:line>
            <v:line style="position:absolute" from="3969,1455" to="4422,1455" stroked="true" strokeweight=".75pt" strokecolor="#dadada">
              <v:stroke dashstyle="solid"/>
            </v:line>
            <v:line style="position:absolute" from="4422,1455" to="4876,1455" stroked="true" strokeweight=".75pt" strokecolor="#dadada">
              <v:stroke dashstyle="solid"/>
            </v:line>
            <v:shape style="position:absolute;left:3628;top:1160;width:227;height:227" type="#_x0000_t75" stroked="false">
              <v:imagedata r:id="rId21" o:title=""/>
            </v:shape>
            <v:shape style="position:absolute;left:4081;top:1160;width:227;height:227" type="#_x0000_t75" stroked="false">
              <v:imagedata r:id="rId21" o:title=""/>
            </v:shape>
            <v:shape style="position:absolute;left:4535;top:1160;width:227;height:227" type="#_x0000_t75" stroked="false">
              <v:imagedata r:id="rId24" o:title=""/>
            </v:shape>
            <v:line style="position:absolute" from="0,1816" to="3061,1816" stroked="true" strokeweight=".75pt" strokecolor="#dadada">
              <v:stroke dashstyle="solid"/>
            </v:line>
            <v:line style="position:absolute" from="3061,1816" to="3515,1816" stroked="true" strokeweight=".75pt" strokecolor="#dadada">
              <v:stroke dashstyle="solid"/>
            </v:line>
            <v:line style="position:absolute" from="3515,1816" to="3969,1816" stroked="true" strokeweight=".75pt" strokecolor="#dadada">
              <v:stroke dashstyle="solid"/>
            </v:line>
            <v:line style="position:absolute" from="3969,1816" to="4422,1816" stroked="true" strokeweight=".75pt" strokecolor="#dadada">
              <v:stroke dashstyle="solid"/>
            </v:line>
            <v:line style="position:absolute" from="4422,1816" to="4876,1816" stroked="true" strokeweight=".75pt" strokecolor="#dadada">
              <v:stroke dashstyle="solid"/>
            </v:line>
            <v:shape style="position:absolute;left:3628;top:1522;width:227;height:227" type="#_x0000_t75" stroked="false">
              <v:imagedata r:id="rId20" o:title=""/>
            </v:shape>
            <v:shape style="position:absolute;left:4081;top:1522;width:227;height:227" type="#_x0000_t75" stroked="false">
              <v:imagedata r:id="rId25" o:title=""/>
            </v:shape>
            <v:shape style="position:absolute;left:4535;top:1522;width:227;height:227" type="#_x0000_t75" stroked="false">
              <v:imagedata r:id="rId26" o:title=""/>
            </v:shape>
            <v:shape style="position:absolute;left:0;top:0;width:4876;height:1824" type="#_x0000_t202" filled="false" stroked="false">
              <v:textbox inset="0,0,0,0">
                <w:txbxContent>
                  <w:p>
                    <w:pPr>
                      <w:spacing w:line="420" w:lineRule="auto" w:before="87"/>
                      <w:ind w:left="56" w:right="2366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6"/>
                        <w:sz w:val="18"/>
                      </w:rPr>
                      <w:t>вода,   пища Внутрисемейное заражение Переливание </w:t>
                    </w:r>
                    <w:r>
                      <w:rPr>
                        <w:color w:val="575756"/>
                        <w:spacing w:val="3"/>
                        <w:sz w:val="18"/>
                      </w:rPr>
                      <w:t>крови </w:t>
                    </w:r>
                    <w:r>
                      <w:rPr>
                        <w:color w:val="575756"/>
                        <w:sz w:val="18"/>
                      </w:rPr>
                      <w:t>Гемодиализ</w:t>
                    </w:r>
                  </w:p>
                  <w:p>
                    <w:pPr>
                      <w:spacing w:line="205" w:lineRule="exact" w:before="0"/>
                      <w:ind w:left="5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6"/>
                        <w:w w:val="105"/>
                        <w:sz w:val="18"/>
                      </w:rPr>
                      <w:t>Половой контакт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line="249" w:lineRule="auto" w:before="46"/>
        <w:ind w:left="453" w:right="1606" w:firstLine="0"/>
        <w:jc w:val="left"/>
        <w:rPr>
          <w:sz w:val="18"/>
        </w:rPr>
      </w:pPr>
      <w:r>
        <w:rPr/>
        <w:pict>
          <v:group style="position:absolute;margin-left:19.842501pt;margin-top:26.836195pt;width:243.8pt;height:18.850pt;mso-position-horizontal-relative:page;mso-position-vertical-relative:paragraph;z-index:-832;mso-wrap-distance-left:0;mso-wrap-distance-right:0" coordorigin="397,537" coordsize="4876,377">
            <v:line style="position:absolute" from="397,544" to="3458,544" stroked="true" strokeweight=".75pt" strokecolor="#dadada">
              <v:stroke dashstyle="solid"/>
            </v:line>
            <v:line style="position:absolute" from="3458,544" to="3912,544" stroked="true" strokeweight=".75pt" strokecolor="#dadada">
              <v:stroke dashstyle="solid"/>
            </v:line>
            <v:line style="position:absolute" from="3912,544" to="4365,544" stroked="true" strokeweight=".75pt" strokecolor="#dadada">
              <v:stroke dashstyle="solid"/>
            </v:line>
            <v:line style="position:absolute" from="4365,544" to="4819,544" stroked="true" strokeweight=".75pt" strokecolor="#dadada">
              <v:stroke dashstyle="solid"/>
            </v:line>
            <v:line style="position:absolute" from="4819,544" to="5272,544" stroked="true" strokeweight=".75pt" strokecolor="#dadada">
              <v:stroke dashstyle="solid"/>
            </v:line>
            <v:line style="position:absolute" from="397,906" to="3458,906" stroked="true" strokeweight=".75pt" strokecolor="#dadada">
              <v:stroke dashstyle="solid"/>
            </v:line>
            <v:line style="position:absolute" from="3458,906" to="3912,906" stroked="true" strokeweight=".75pt" strokecolor="#dadada">
              <v:stroke dashstyle="solid"/>
            </v:line>
            <v:line style="position:absolute" from="3912,906" to="4365,906" stroked="true" strokeweight=".75pt" strokecolor="#dadada">
              <v:stroke dashstyle="solid"/>
            </v:line>
            <v:line style="position:absolute" from="4365,906" to="4819,906" stroked="true" strokeweight=".75pt" strokecolor="#dadada">
              <v:stroke dashstyle="solid"/>
            </v:line>
            <v:line style="position:absolute" from="4819,906" to="5272,906" stroked="true" strokeweight=".75pt" strokecolor="#dadada">
              <v:stroke dashstyle="solid"/>
            </v:line>
            <v:shape style="position:absolute;left:4025;top:611;width:227;height:227" type="#_x0000_t75" stroked="false">
              <v:imagedata r:id="rId21" o:title=""/>
            </v:shape>
            <v:shape style="position:absolute;left:4478;top:611;width:227;height:227" type="#_x0000_t75" stroked="false">
              <v:imagedata r:id="rId22" o:title=""/>
            </v:shape>
            <v:shape style="position:absolute;left:396;top:536;width:4876;height:377" type="#_x0000_t202" filled="false" stroked="false">
              <v:textbox inset="0,0,0,0">
                <w:txbxContent>
                  <w:p>
                    <w:pPr>
                      <w:spacing w:before="87"/>
                      <w:ind w:left="5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75756"/>
                        <w:w w:val="105"/>
                        <w:sz w:val="18"/>
                      </w:rPr>
                      <w:t>От матери к ребенку при родах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2555995</wp:posOffset>
            </wp:positionH>
            <wp:positionV relativeFrom="paragraph">
              <wp:posOffset>90135</wp:posOffset>
            </wp:positionV>
            <wp:extent cx="144005" cy="144005"/>
            <wp:effectExtent l="0" t="0" r="0" b="0"/>
            <wp:wrapNone/>
            <wp:docPr id="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2843994</wp:posOffset>
            </wp:positionH>
            <wp:positionV relativeFrom="paragraph">
              <wp:posOffset>90135</wp:posOffset>
            </wp:positionV>
            <wp:extent cx="144005" cy="144005"/>
            <wp:effectExtent l="0" t="0" r="0" b="0"/>
            <wp:wrapNone/>
            <wp:docPr id="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6"/>
          <w:sz w:val="18"/>
        </w:rPr>
        <w:t>Нанесение татуировки, пирсинга, перманентного макияжа</w:t>
      </w:r>
    </w:p>
    <w:p>
      <w:pPr>
        <w:spacing w:line="249" w:lineRule="auto" w:before="42" w:after="60"/>
        <w:ind w:left="453" w:right="1606" w:firstLine="0"/>
        <w:jc w:val="left"/>
        <w:rPr>
          <w:sz w:val="18"/>
        </w:rPr>
      </w:pPr>
      <w:r>
        <w:rPr>
          <w:color w:val="575756"/>
          <w:sz w:val="18"/>
        </w:rPr>
        <w:t>Внутривенное употребление наркотических препаратов</w:t>
      </w:r>
    </w:p>
    <w:p>
      <w:pPr>
        <w:pStyle w:val="BodyText"/>
        <w:spacing w:line="20" w:lineRule="exact"/>
        <w:ind w:left="388"/>
        <w:rPr>
          <w:sz w:val="2"/>
        </w:rPr>
      </w:pPr>
      <w:r>
        <w:rPr>
          <w:sz w:val="2"/>
        </w:rPr>
        <w:pict>
          <v:group style="width:243.8pt;height:.75pt;mso-position-horizontal-relative:char;mso-position-vertical-relative:line" coordorigin="0,0" coordsize="4876,15">
            <v:line style="position:absolute" from="0,8" to="3061,8" stroked="true" strokeweight=".75pt" strokecolor="#dadada">
              <v:stroke dashstyle="solid"/>
            </v:line>
            <v:line style="position:absolute" from="3061,8" to="3515,8" stroked="true" strokeweight=".75pt" strokecolor="#dadada">
              <v:stroke dashstyle="solid"/>
            </v:line>
            <v:line style="position:absolute" from="3515,8" to="3969,8" stroked="true" strokeweight=".75pt" strokecolor="#dadada">
              <v:stroke dashstyle="solid"/>
            </v:line>
            <v:line style="position:absolute" from="3969,8" to="4422,8" stroked="true" strokeweight=".75pt" strokecolor="#dadada">
              <v:stroke dashstyle="solid"/>
            </v:line>
            <v:line style="position:absolute" from="4422,8" to="4876,8" stroked="true" strokeweight=".75pt" strokecolor="#dadad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tabs>
          <w:tab w:pos="1784" w:val="left" w:leader="none"/>
          <w:tab w:pos="3137" w:val="left" w:leader="none"/>
          <w:tab w:pos="4155" w:val="left" w:leader="none"/>
        </w:tabs>
        <w:spacing w:before="89" w:after="19"/>
        <w:ind w:left="758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2555995</wp:posOffset>
            </wp:positionH>
            <wp:positionV relativeFrom="paragraph">
              <wp:posOffset>-322761</wp:posOffset>
            </wp:positionV>
            <wp:extent cx="144005" cy="144005"/>
            <wp:effectExtent l="0" t="0" r="0" b="0"/>
            <wp:wrapNone/>
            <wp:docPr id="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2843994</wp:posOffset>
            </wp:positionH>
            <wp:positionV relativeFrom="paragraph">
              <wp:posOffset>-322761</wp:posOffset>
            </wp:positionV>
            <wp:extent cx="144005" cy="144005"/>
            <wp:effectExtent l="0" t="0" r="0" b="0"/>
            <wp:wrapNone/>
            <wp:docPr id="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3131999</wp:posOffset>
            </wp:positionH>
            <wp:positionV relativeFrom="paragraph">
              <wp:posOffset>-322757</wp:posOffset>
            </wp:positionV>
            <wp:extent cx="144005" cy="144005"/>
            <wp:effectExtent l="0" t="0" r="0" b="0"/>
            <wp:wrapNone/>
            <wp:docPr id="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6"/>
          <w:sz w:val="18"/>
        </w:rPr>
        <w:t>Часто</w:t>
        <w:tab/>
        <w:t>Возможно</w:t>
        <w:tab/>
        <w:t>Иногда</w:t>
        <w:tab/>
        <w:t>Неизвестно</w:t>
      </w:r>
    </w:p>
    <w:p>
      <w:pPr>
        <w:pStyle w:val="BodyText"/>
        <w:tabs>
          <w:tab w:pos="1941" w:val="left" w:leader="none"/>
          <w:tab w:pos="3160" w:val="left" w:leader="none"/>
          <w:tab w:pos="4379" w:val="left" w:leader="none"/>
        </w:tabs>
        <w:ind w:left="722"/>
      </w:pPr>
      <w:r>
        <w:rPr/>
        <w:pict>
          <v:group style="width:28.35pt;height:28.35pt;mso-position-horizontal-relative:char;mso-position-vertical-relative:line" coordorigin="0,0" coordsize="567,567">
            <v:shape style="position:absolute;left:0;top:0;width:567;height:567" coordorigin="0,0" coordsize="567,567" path="m284,0l208,10,140,39,83,83,39,140,10,208,0,283,10,359,39,427,83,484,140,528,208,557,284,567,359,557,427,528,484,484,528,427,557,359,567,283,557,208,528,140,484,83,427,39,359,10,284,0xe" filled="true" fillcolor="#eb5f61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28.35pt;height:28.35pt;mso-position-horizontal-relative:char;mso-position-vertical-relative:line" coordorigin="0,0" coordsize="567,567">
            <v:shape style="position:absolute;left:0;top:0;width:567;height:567" coordorigin="0,0" coordsize="567,567" path="m284,0l208,10,140,39,83,83,39,140,10,208,0,283,10,359,39,427,83,484,140,528,208,557,284,567,359,557,427,528,484,484,528,427,557,359,567,283,557,208,528,140,484,83,427,39,359,10,284,0xe" filled="true" fillcolor="#006eb7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28.35pt;height:28.35pt;mso-position-horizontal-relative:char;mso-position-vertical-relative:line" coordorigin="0,0" coordsize="567,567">
            <v:shape style="position:absolute;left:0;top:0;width:567;height:567" coordorigin="0,0" coordsize="567,567" path="m284,0l208,10,140,39,83,83,39,140,10,208,0,283,10,359,39,426,83,484,140,528,208,557,284,567,359,557,427,528,484,484,528,426,557,359,567,283,557,208,528,140,484,83,427,39,359,10,284,0xe" filled="true" fillcolor="#21b097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28.35pt;height:28.35pt;mso-position-horizontal-relative:char;mso-position-vertical-relative:line" coordorigin="0,0" coordsize="567,567">
            <v:shape style="position:absolute;left:0;top:0;width:567;height:567" coordorigin="0,0" coordsize="567,567" path="m284,0l208,10,140,39,83,83,39,140,10,208,0,283,10,359,39,427,83,484,140,528,208,557,284,567,359,557,427,528,484,484,528,427,557,359,567,283,557,208,528,140,484,83,427,39,359,10,284,0xe" filled="true" fillcolor="#c0e1d7" stroked="false">
              <v:path arrowok="t"/>
              <v:fill type="solid"/>
            </v:shape>
          </v:group>
        </w:pict>
      </w:r>
      <w:r>
        <w:rPr/>
      </w:r>
    </w:p>
    <w:p>
      <w:pPr>
        <w:spacing w:after="0"/>
        <w:sectPr>
          <w:headerReference w:type="even" r:id="rId16"/>
          <w:headerReference w:type="default" r:id="rId17"/>
          <w:footerReference w:type="even" r:id="rId18"/>
          <w:footerReference w:type="default" r:id="rId19"/>
          <w:pgSz w:w="5670" w:h="11910"/>
          <w:pgMar w:header="354" w:footer="427" w:top="660" w:bottom="620" w:left="0" w:right="0"/>
        </w:sectPr>
      </w:pPr>
    </w:p>
    <w:p>
      <w:pPr>
        <w:pStyle w:val="Heading2"/>
        <w:spacing w:before="13"/>
      </w:pPr>
      <w:r>
        <w:rPr>
          <w:color w:val="159A34"/>
          <w:w w:val="125"/>
        </w:rPr>
        <w:t>самый опасный?</w:t>
      </w:r>
    </w:p>
    <w:p>
      <w:pPr>
        <w:pStyle w:val="BodyText"/>
        <w:spacing w:line="254" w:lineRule="auto" w:before="79"/>
        <w:ind w:left="396" w:right="383"/>
        <w:rPr>
          <w:rFonts w:ascii="Georgia" w:hAnsi="Georgia"/>
        </w:rPr>
      </w:pPr>
      <w:r>
        <w:rPr>
          <w:rFonts w:ascii="Georgia" w:hAnsi="Georgia"/>
          <w:color w:val="575756"/>
          <w:w w:val="105"/>
        </w:rPr>
        <w:t>Любой гепатит представляет серьезную угрозу для здоровья.</w:t>
      </w:r>
    </w:p>
    <w:p>
      <w:pPr>
        <w:pStyle w:val="BodyText"/>
        <w:spacing w:line="249" w:lineRule="auto" w:before="51"/>
        <w:ind w:left="396" w:right="394"/>
        <w:jc w:val="both"/>
      </w:pPr>
      <w:r>
        <w:rPr>
          <w:color w:val="575756"/>
        </w:rPr>
        <w:t>В </w:t>
      </w:r>
      <w:r>
        <w:rPr>
          <w:color w:val="575756"/>
          <w:spacing w:val="2"/>
        </w:rPr>
        <w:t>редких случаях острые </w:t>
      </w:r>
      <w:r>
        <w:rPr>
          <w:color w:val="575756"/>
        </w:rPr>
        <w:t>вирусные гепатиты </w:t>
      </w:r>
      <w:r>
        <w:rPr>
          <w:color w:val="575756"/>
          <w:spacing w:val="3"/>
        </w:rPr>
        <w:t>могут </w:t>
      </w:r>
      <w:r>
        <w:rPr>
          <w:color w:val="575756"/>
        </w:rPr>
        <w:t>протекать</w:t>
      </w:r>
      <w:r>
        <w:rPr>
          <w:color w:val="575756"/>
          <w:spacing w:val="-15"/>
        </w:rPr>
        <w:t> </w:t>
      </w:r>
      <w:r>
        <w:rPr>
          <w:color w:val="575756"/>
        </w:rPr>
        <w:t>в</w:t>
      </w:r>
      <w:r>
        <w:rPr>
          <w:color w:val="575756"/>
          <w:spacing w:val="-14"/>
        </w:rPr>
        <w:t> </w:t>
      </w:r>
      <w:r>
        <w:rPr>
          <w:color w:val="575756"/>
        </w:rPr>
        <w:t>фульминантной</w:t>
      </w:r>
      <w:r>
        <w:rPr>
          <w:color w:val="575756"/>
          <w:spacing w:val="-15"/>
        </w:rPr>
        <w:t> </w:t>
      </w:r>
      <w:r>
        <w:rPr>
          <w:color w:val="575756"/>
        </w:rPr>
        <w:t>форме</w:t>
      </w:r>
      <w:r>
        <w:rPr>
          <w:color w:val="575756"/>
          <w:spacing w:val="-14"/>
        </w:rPr>
        <w:t> </w:t>
      </w:r>
      <w:r>
        <w:rPr>
          <w:color w:val="575756"/>
        </w:rPr>
        <w:t>со</w:t>
      </w:r>
      <w:r>
        <w:rPr>
          <w:color w:val="575756"/>
          <w:spacing w:val="-15"/>
        </w:rPr>
        <w:t> </w:t>
      </w:r>
      <w:r>
        <w:rPr>
          <w:color w:val="575756"/>
        </w:rPr>
        <w:t>смертельным исходом.  При  хронических  вирусных   гепатитах В, С, D (в очень </w:t>
      </w:r>
      <w:r>
        <w:rPr>
          <w:color w:val="575756"/>
          <w:spacing w:val="2"/>
        </w:rPr>
        <w:t>редких случаях </w:t>
      </w:r>
      <w:r>
        <w:rPr>
          <w:color w:val="575756"/>
        </w:rPr>
        <w:t>Е) происходит </w:t>
      </w:r>
      <w:r>
        <w:rPr>
          <w:color w:val="575756"/>
          <w:spacing w:val="2"/>
        </w:rPr>
        <w:t>постепенное </w:t>
      </w:r>
      <w:r>
        <w:rPr>
          <w:color w:val="575756"/>
        </w:rPr>
        <w:t>разрушение и </w:t>
      </w:r>
      <w:r>
        <w:rPr>
          <w:color w:val="575756"/>
          <w:spacing w:val="2"/>
        </w:rPr>
        <w:t>гибель </w:t>
      </w:r>
      <w:r>
        <w:rPr>
          <w:color w:val="575756"/>
        </w:rPr>
        <w:t>клеток  печени. В результате жизненно важный орган </w:t>
      </w:r>
      <w:r>
        <w:rPr>
          <w:color w:val="575756"/>
          <w:spacing w:val="2"/>
        </w:rPr>
        <w:t>перестает </w:t>
      </w:r>
      <w:r>
        <w:rPr>
          <w:color w:val="575756"/>
        </w:rPr>
        <w:t>выполнять свои функции. Хроническое воспаление может </w:t>
      </w:r>
      <w:r>
        <w:rPr>
          <w:color w:val="575756"/>
          <w:spacing w:val="2"/>
        </w:rPr>
        <w:t>привести </w:t>
      </w:r>
      <w:r>
        <w:rPr>
          <w:color w:val="575756"/>
        </w:rPr>
        <w:t>к развитию цирроза печени и </w:t>
      </w:r>
      <w:r>
        <w:rPr>
          <w:color w:val="575756"/>
          <w:spacing w:val="2"/>
        </w:rPr>
        <w:t>раку </w:t>
      </w:r>
      <w:r>
        <w:rPr>
          <w:color w:val="575756"/>
        </w:rPr>
        <w:t>печени.</w:t>
      </w:r>
    </w:p>
    <w:p>
      <w:pPr>
        <w:pStyle w:val="BodyText"/>
        <w:rPr>
          <w:sz w:val="32"/>
        </w:rPr>
      </w:pPr>
    </w:p>
    <w:p>
      <w:pPr>
        <w:pStyle w:val="Heading2"/>
        <w:spacing w:line="247" w:lineRule="auto"/>
        <w:ind w:right="2571"/>
      </w:pPr>
      <w:r>
        <w:rPr/>
        <w:pict>
          <v:group style="position:absolute;margin-left:19.842501pt;margin-top:38.197495pt;width:243.9pt;height:.75pt;mso-position-horizontal-relative:page;mso-position-vertical-relative:paragraph;z-index:-568;mso-wrap-distance-left:0;mso-wrap-distance-right:0" coordorigin="397,764" coordsize="4878,15">
            <v:line style="position:absolute" from="397,771" to="1701,771" stroked="true" strokeweight=".75pt" strokecolor="#dadada">
              <v:stroke dashstyle="solid"/>
            </v:line>
            <v:line style="position:absolute" from="1701,771" to="3233,771" stroked="true" strokeweight=".75pt" strokecolor="#dadada">
              <v:stroke dashstyle="solid"/>
            </v:line>
            <v:line style="position:absolute" from="3233,771" to="5274,771" stroked="true" strokeweight=".75pt" strokecolor="#dadada">
              <v:stroke dashstyle="solid"/>
            </v:line>
            <w10:wrap type="topAndBottom"/>
          </v:group>
        </w:pict>
      </w:r>
      <w:r>
        <w:rPr>
          <w:color w:val="159A34"/>
          <w:w w:val="120"/>
        </w:rPr>
        <w:t>Чем отлиЧаются гепатиты в и C?</w:t>
      </w:r>
    </w:p>
    <w:p>
      <w:pPr>
        <w:pStyle w:val="BodyText"/>
        <w:tabs>
          <w:tab w:pos="3289" w:val="left" w:leader="none"/>
        </w:tabs>
        <w:spacing w:after="6"/>
        <w:ind w:left="1757"/>
      </w:pPr>
      <w:r>
        <w:rPr>
          <w:color w:val="006EB7"/>
          <w:w w:val="110"/>
        </w:rPr>
        <w:t>Гепатит</w:t>
      </w:r>
      <w:r>
        <w:rPr>
          <w:color w:val="006EB7"/>
          <w:spacing w:val="-35"/>
          <w:w w:val="110"/>
        </w:rPr>
        <w:t> </w:t>
      </w:r>
      <w:r>
        <w:rPr>
          <w:color w:val="006EB7"/>
          <w:w w:val="110"/>
        </w:rPr>
        <w:t>в</w:t>
        <w:tab/>
      </w:r>
      <w:r>
        <w:rPr>
          <w:color w:val="006EB7"/>
          <w:w w:val="115"/>
        </w:rPr>
        <w:t>Гепатит</w:t>
      </w:r>
      <w:r>
        <w:rPr>
          <w:color w:val="006EB7"/>
          <w:spacing w:val="-17"/>
          <w:w w:val="115"/>
        </w:rPr>
        <w:t> </w:t>
      </w:r>
      <w:r>
        <w:rPr>
          <w:color w:val="006EB7"/>
          <w:w w:val="115"/>
        </w:rPr>
        <w:t>с</w:t>
      </w:r>
    </w:p>
    <w:p>
      <w:pPr>
        <w:pStyle w:val="BodyText"/>
        <w:spacing w:line="20" w:lineRule="exact"/>
        <w:ind w:left="388"/>
        <w:rPr>
          <w:sz w:val="2"/>
        </w:rPr>
      </w:pPr>
      <w:r>
        <w:rPr>
          <w:sz w:val="2"/>
        </w:rPr>
        <w:pict>
          <v:group style="width:243.9pt;height:.75pt;mso-position-horizontal-relative:char;mso-position-vertical-relative:line" coordorigin="0,0" coordsize="4878,15">
            <v:line style="position:absolute" from="0,8" to="1304,8" stroked="true" strokeweight=".75pt" strokecolor="#dadada">
              <v:stroke dashstyle="solid"/>
            </v:line>
            <v:line style="position:absolute" from="1304,8" to="2836,8" stroked="true" strokeweight=".75pt" strokecolor="#dadada">
              <v:stroke dashstyle="solid"/>
            </v:line>
            <v:line style="position:absolute" from="2836,8" to="4877,8" stroked="true" strokeweight=".75pt" strokecolor="#dadada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289" w:val="left" w:leader="none"/>
        </w:tabs>
        <w:spacing w:before="67"/>
        <w:ind w:left="453" w:right="0" w:firstLine="0"/>
        <w:jc w:val="both"/>
        <w:rPr>
          <w:sz w:val="18"/>
        </w:rPr>
      </w:pPr>
      <w:r>
        <w:rPr/>
        <w:pict>
          <v:group style="position:absolute;margin-left:19.842501pt;margin-top:17.086187pt;width:243.9pt;height:.75pt;mso-position-horizontal-relative:page;mso-position-vertical-relative:paragraph;z-index:1528" coordorigin="397,342" coordsize="4878,15">
            <v:line style="position:absolute" from="397,349" to="1701,349" stroked="true" strokeweight=".75pt" strokecolor="#dadada">
              <v:stroke dashstyle="solid"/>
            </v:line>
            <v:line style="position:absolute" from="1701,349" to="3233,349" stroked="true" strokeweight=".75pt" strokecolor="#dadada">
              <v:stroke dashstyle="solid"/>
            </v:line>
            <v:line style="position:absolute" from="3233,349" to="5274,349" stroked="true" strokeweight=".75pt" strokecolor="#dadada">
              <v:stroke dashstyle="solid"/>
            </v:line>
            <w10:wrap type="none"/>
          </v:group>
        </w:pict>
      </w:r>
      <w:r>
        <w:rPr>
          <w:color w:val="006EB7"/>
          <w:spacing w:val="2"/>
          <w:sz w:val="18"/>
        </w:rPr>
        <w:t>Заразность     </w:t>
      </w:r>
      <w:r>
        <w:rPr>
          <w:color w:val="006EB7"/>
          <w:spacing w:val="49"/>
          <w:sz w:val="18"/>
        </w:rPr>
        <w:t> </w:t>
      </w:r>
      <w:r>
        <w:rPr>
          <w:color w:val="575756"/>
          <w:sz w:val="18"/>
        </w:rPr>
        <w:t>ВыСОкАя</w:t>
        <w:tab/>
        <w:t>СРЕДНяя</w:t>
      </w:r>
    </w:p>
    <w:p>
      <w:pPr>
        <w:spacing w:after="0"/>
        <w:jc w:val="both"/>
        <w:rPr>
          <w:sz w:val="18"/>
        </w:rPr>
        <w:sectPr>
          <w:pgSz w:w="5670" w:h="11910"/>
          <w:pgMar w:header="354" w:footer="427" w:top="660" w:bottom="620" w:left="0" w:right="0"/>
        </w:sectPr>
      </w:pPr>
    </w:p>
    <w:p>
      <w:pPr>
        <w:spacing w:line="278" w:lineRule="auto" w:before="155"/>
        <w:ind w:left="453" w:right="0" w:firstLine="0"/>
        <w:jc w:val="left"/>
        <w:rPr>
          <w:sz w:val="18"/>
        </w:rPr>
      </w:pPr>
      <w:r>
        <w:rPr>
          <w:color w:val="006EB7"/>
          <w:sz w:val="18"/>
        </w:rPr>
        <w:t>Выздоров- ление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line="278" w:lineRule="auto" w:before="0"/>
        <w:ind w:left="453" w:right="195" w:firstLine="0"/>
        <w:jc w:val="left"/>
        <w:rPr>
          <w:sz w:val="18"/>
        </w:rPr>
      </w:pPr>
      <w:r>
        <w:rPr/>
        <w:pict>
          <v:group style="position:absolute;margin-left:19.842501pt;margin-top:-4.355203pt;width:243.9pt;height:.75pt;mso-position-horizontal-relative:page;mso-position-vertical-relative:paragraph;z-index:1552" coordorigin="397,-87" coordsize="4878,15">
            <v:line style="position:absolute" from="397,-80" to="1701,-80" stroked="true" strokeweight=".75pt" strokecolor="#dadada">
              <v:stroke dashstyle="solid"/>
            </v:line>
            <v:line style="position:absolute" from="1701,-80" to="3233,-80" stroked="true" strokeweight=".75pt" strokecolor="#dadada">
              <v:stroke dashstyle="solid"/>
            </v:line>
            <v:line style="position:absolute" from="3233,-80" to="5274,-80" stroked="true" strokeweight=".75pt" strokecolor="#dadada">
              <v:stroke dashstyle="solid"/>
            </v:line>
            <w10:wrap type="none"/>
          </v:group>
        </w:pict>
      </w:r>
      <w:r>
        <w:rPr>
          <w:color w:val="006EB7"/>
          <w:sz w:val="18"/>
        </w:rPr>
        <w:t>Течение болезни</w:t>
      </w:r>
    </w:p>
    <w:p>
      <w:pPr>
        <w:spacing w:line="249" w:lineRule="auto" w:before="155"/>
        <w:ind w:left="346" w:right="-3" w:firstLine="0"/>
        <w:jc w:val="left"/>
        <w:rPr>
          <w:sz w:val="18"/>
        </w:rPr>
      </w:pPr>
      <w:r>
        <w:rPr/>
        <w:br w:type="column"/>
      </w:r>
      <w:r>
        <w:rPr>
          <w:color w:val="575756"/>
          <w:sz w:val="18"/>
        </w:rPr>
        <w:t>Полностью </w:t>
      </w:r>
      <w:r>
        <w:rPr>
          <w:color w:val="575756"/>
          <w:w w:val="95"/>
          <w:sz w:val="18"/>
        </w:rPr>
        <w:t>выздоравливают </w:t>
      </w:r>
      <w:r>
        <w:rPr>
          <w:color w:val="575756"/>
          <w:sz w:val="18"/>
        </w:rPr>
        <w:t>почти 90% заболевших</w:t>
      </w:r>
    </w:p>
    <w:p>
      <w:pPr>
        <w:pStyle w:val="BodyText"/>
      </w:pPr>
    </w:p>
    <w:p>
      <w:pPr>
        <w:spacing w:line="249" w:lineRule="auto" w:before="135"/>
        <w:ind w:left="346" w:right="-3" w:firstLine="0"/>
        <w:jc w:val="left"/>
        <w:rPr>
          <w:sz w:val="18"/>
        </w:rPr>
      </w:pPr>
      <w:r>
        <w:rPr/>
        <w:pict>
          <v:group style="position:absolute;margin-left:19.842501pt;margin-top:63.683395pt;width:243.9pt;height:.75pt;mso-position-horizontal-relative:page;mso-position-vertical-relative:paragraph;z-index:1576" coordorigin="397,1274" coordsize="4878,15">
            <v:line style="position:absolute" from="397,1281" to="1701,1281" stroked="true" strokeweight=".75pt" strokecolor="#dadada">
              <v:stroke dashstyle="solid"/>
            </v:line>
            <v:line style="position:absolute" from="1701,1281" to="3233,1281" stroked="true" strokeweight=".75pt" strokecolor="#dadada">
              <v:stroke dashstyle="solid"/>
            </v:line>
            <v:line style="position:absolute" from="3233,1281" to="5274,1281" stroked="true" strokeweight=".75pt" strokecolor="#dadada">
              <v:stroke dashstyle="solid"/>
            </v:line>
            <w10:wrap type="none"/>
          </v:group>
        </w:pict>
      </w:r>
      <w:r>
        <w:rPr>
          <w:color w:val="575756"/>
          <w:spacing w:val="2"/>
          <w:w w:val="105"/>
          <w:sz w:val="18"/>
        </w:rPr>
        <w:t>Примерно</w:t>
      </w:r>
      <w:r>
        <w:rPr>
          <w:color w:val="575756"/>
          <w:spacing w:val="-34"/>
          <w:w w:val="105"/>
          <w:sz w:val="18"/>
        </w:rPr>
        <w:t> </w:t>
      </w:r>
      <w:r>
        <w:rPr>
          <w:color w:val="575756"/>
          <w:w w:val="105"/>
          <w:sz w:val="18"/>
        </w:rPr>
        <w:t>у</w:t>
      </w:r>
      <w:r>
        <w:rPr>
          <w:color w:val="575756"/>
          <w:spacing w:val="-33"/>
          <w:w w:val="105"/>
          <w:sz w:val="18"/>
        </w:rPr>
        <w:t> </w:t>
      </w:r>
      <w:r>
        <w:rPr>
          <w:color w:val="575756"/>
          <w:spacing w:val="-8"/>
          <w:w w:val="105"/>
          <w:sz w:val="18"/>
        </w:rPr>
        <w:t>10% </w:t>
      </w:r>
      <w:r>
        <w:rPr>
          <w:color w:val="575756"/>
          <w:spacing w:val="2"/>
          <w:w w:val="105"/>
          <w:sz w:val="18"/>
        </w:rPr>
        <w:t>пациентов </w:t>
      </w:r>
      <w:r>
        <w:rPr>
          <w:color w:val="575756"/>
          <w:w w:val="105"/>
          <w:sz w:val="18"/>
        </w:rPr>
        <w:t>вирусный гепа- тит В становит- ся</w:t>
      </w:r>
      <w:r>
        <w:rPr>
          <w:color w:val="575756"/>
          <w:spacing w:val="-22"/>
          <w:w w:val="105"/>
          <w:sz w:val="18"/>
        </w:rPr>
        <w:t> </w:t>
      </w:r>
      <w:r>
        <w:rPr>
          <w:color w:val="575756"/>
          <w:spacing w:val="2"/>
          <w:w w:val="105"/>
          <w:sz w:val="18"/>
        </w:rPr>
        <w:t>хроническим</w:t>
      </w:r>
    </w:p>
    <w:p>
      <w:pPr>
        <w:spacing w:line="249" w:lineRule="auto" w:before="155"/>
        <w:ind w:left="77" w:right="256" w:firstLine="0"/>
        <w:jc w:val="left"/>
        <w:rPr>
          <w:sz w:val="18"/>
        </w:rPr>
      </w:pPr>
      <w:r>
        <w:rPr/>
        <w:br w:type="column"/>
      </w:r>
      <w:r>
        <w:rPr>
          <w:color w:val="575756"/>
          <w:sz w:val="18"/>
        </w:rPr>
        <w:t>Острая форма забо- левания с последую- щим выздоровлением развивается лишь</w:t>
      </w:r>
    </w:p>
    <w:p>
      <w:pPr>
        <w:spacing w:before="3"/>
        <w:ind w:left="77" w:right="0" w:firstLine="0"/>
        <w:jc w:val="left"/>
        <w:rPr>
          <w:sz w:val="18"/>
        </w:rPr>
      </w:pPr>
      <w:r>
        <w:rPr>
          <w:color w:val="575756"/>
          <w:sz w:val="18"/>
        </w:rPr>
        <w:t>у 20-30% заболевших</w:t>
      </w:r>
    </w:p>
    <w:p>
      <w:pPr>
        <w:spacing w:line="249" w:lineRule="auto" w:before="155"/>
        <w:ind w:left="77" w:right="524" w:firstLine="0"/>
        <w:jc w:val="both"/>
        <w:rPr>
          <w:sz w:val="18"/>
        </w:rPr>
      </w:pPr>
      <w:r>
        <w:rPr>
          <w:color w:val="575756"/>
          <w:sz w:val="18"/>
        </w:rPr>
        <w:t>У большинства инфи- цированных (70-80%) гепатит С имеет хро- ническое течение</w:t>
      </w:r>
    </w:p>
    <w:p>
      <w:pPr>
        <w:spacing w:after="0" w:line="249" w:lineRule="auto"/>
        <w:jc w:val="both"/>
        <w:rPr>
          <w:sz w:val="18"/>
        </w:rPr>
        <w:sectPr>
          <w:type w:val="continuous"/>
          <w:pgSz w:w="5670" w:h="11910"/>
          <w:pgMar w:top="960" w:bottom="0" w:left="0" w:right="0"/>
          <w:cols w:num="3" w:equalWidth="0">
            <w:col w:w="1372" w:space="40"/>
            <w:col w:w="1762" w:space="39"/>
            <w:col w:w="2457"/>
          </w:cols>
        </w:sectPr>
      </w:pPr>
    </w:p>
    <w:p>
      <w:pPr>
        <w:tabs>
          <w:tab w:pos="1757" w:val="left" w:leader="none"/>
        </w:tabs>
        <w:spacing w:line="249" w:lineRule="auto" w:before="149"/>
        <w:ind w:left="1757" w:right="0" w:hanging="1304"/>
        <w:jc w:val="left"/>
        <w:rPr>
          <w:sz w:val="18"/>
        </w:rPr>
      </w:pPr>
      <w:r>
        <w:rPr>
          <w:color w:val="006EB7"/>
          <w:spacing w:val="2"/>
          <w:sz w:val="18"/>
        </w:rPr>
        <w:t>Лечение</w:t>
        <w:tab/>
      </w:r>
      <w:r>
        <w:rPr>
          <w:color w:val="575756"/>
          <w:spacing w:val="2"/>
          <w:sz w:val="18"/>
        </w:rPr>
        <w:t>Полностью </w:t>
      </w:r>
      <w:r>
        <w:rPr>
          <w:color w:val="575756"/>
          <w:sz w:val="18"/>
        </w:rPr>
        <w:t>из- </w:t>
      </w:r>
      <w:r>
        <w:rPr>
          <w:color w:val="575756"/>
          <w:spacing w:val="2"/>
          <w:sz w:val="18"/>
        </w:rPr>
        <w:t>лечить </w:t>
      </w:r>
      <w:r>
        <w:rPr>
          <w:color w:val="575756"/>
          <w:sz w:val="18"/>
        </w:rPr>
        <w:t>хрониче- ский гепатит</w:t>
      </w:r>
      <w:r>
        <w:rPr>
          <w:color w:val="575756"/>
          <w:spacing w:val="3"/>
          <w:sz w:val="18"/>
        </w:rPr>
        <w:t> </w:t>
      </w:r>
      <w:r>
        <w:rPr>
          <w:color w:val="575756"/>
          <w:sz w:val="18"/>
        </w:rPr>
        <w:t>В</w:t>
      </w:r>
    </w:p>
    <w:p>
      <w:pPr>
        <w:spacing w:line="249" w:lineRule="auto" w:before="3"/>
        <w:ind w:left="1757" w:right="0" w:firstLine="0"/>
        <w:jc w:val="left"/>
        <w:rPr>
          <w:sz w:val="18"/>
        </w:rPr>
      </w:pPr>
      <w:r>
        <w:rPr>
          <w:color w:val="575756"/>
          <w:sz w:val="18"/>
        </w:rPr>
        <w:t>в настоящее время невоз- можно</w:t>
      </w:r>
    </w:p>
    <w:p>
      <w:pPr>
        <w:pStyle w:val="BodyText"/>
      </w:pPr>
    </w:p>
    <w:p>
      <w:pPr>
        <w:tabs>
          <w:tab w:pos="1757" w:val="left" w:leader="none"/>
        </w:tabs>
        <w:spacing w:before="134"/>
        <w:ind w:left="453" w:right="0" w:firstLine="0"/>
        <w:jc w:val="left"/>
        <w:rPr>
          <w:sz w:val="18"/>
        </w:rPr>
      </w:pPr>
      <w:r>
        <w:rPr/>
        <w:pict>
          <v:group style="position:absolute;margin-left:19.842501pt;margin-top:2.341897pt;width:243.9pt;height:.75pt;mso-position-horizontal-relative:page;mso-position-vertical-relative:paragraph;z-index:1600" coordorigin="397,47" coordsize="4878,15">
            <v:line style="position:absolute" from="397,54" to="1701,54" stroked="true" strokeweight=".75pt" strokecolor="#dadada">
              <v:stroke dashstyle="solid"/>
            </v:line>
            <v:line style="position:absolute" from="1701,54" to="3233,54" stroked="true" strokeweight=".75pt" strokecolor="#dadada">
              <v:stroke dashstyle="solid"/>
            </v:line>
            <v:line style="position:absolute" from="3233,54" to="5274,54" stroked="true" strokeweight=".75pt" strokecolor="#dadada">
              <v:stroke dashstyle="solid"/>
            </v:line>
            <w10:wrap type="none"/>
          </v:group>
        </w:pict>
      </w:r>
      <w:r>
        <w:rPr>
          <w:color w:val="006EB7"/>
          <w:spacing w:val="2"/>
          <w:sz w:val="18"/>
        </w:rPr>
        <w:t>Вакцинация</w:t>
        <w:tab/>
      </w:r>
      <w:r>
        <w:rPr>
          <w:color w:val="575756"/>
          <w:sz w:val="18"/>
        </w:rPr>
        <w:t>Существует</w:t>
      </w:r>
    </w:p>
    <w:p>
      <w:pPr>
        <w:spacing w:line="249" w:lineRule="auto" w:before="9"/>
        <w:ind w:left="1757" w:right="0" w:firstLine="0"/>
        <w:jc w:val="left"/>
        <w:rPr>
          <w:sz w:val="18"/>
        </w:rPr>
      </w:pPr>
      <w:r>
        <w:rPr/>
        <w:pict>
          <v:group style="position:absolute;margin-left:19.842501pt;margin-top:35.780495pt;width:243.9pt;height:.75pt;mso-position-horizontal-relative:page;mso-position-vertical-relative:paragraph;z-index:1624" coordorigin="397,716" coordsize="4878,15">
            <v:line style="position:absolute" from="397,723" to="1701,723" stroked="true" strokeweight=".75pt" strokecolor="#dadada">
              <v:stroke dashstyle="solid"/>
            </v:line>
            <v:line style="position:absolute" from="1701,723" to="3233,723" stroked="true" strokeweight=".75pt" strokecolor="#dadada">
              <v:stroke dashstyle="solid"/>
            </v:line>
            <v:line style="position:absolute" from="3233,723" to="5274,723" stroked="true" strokeweight=".75pt" strokecolor="#dadada">
              <v:stroke dashstyle="solid"/>
            </v:line>
            <w10:wrap type="none"/>
          </v:group>
        </w:pict>
      </w:r>
      <w:r>
        <w:rPr>
          <w:color w:val="575756"/>
          <w:sz w:val="18"/>
        </w:rPr>
        <w:t>эффективная вакцина против гепатита В</w:t>
      </w:r>
    </w:p>
    <w:p>
      <w:pPr>
        <w:spacing w:line="249" w:lineRule="auto" w:before="149"/>
        <w:ind w:left="85" w:right="434" w:firstLine="0"/>
        <w:jc w:val="left"/>
        <w:rPr>
          <w:sz w:val="18"/>
        </w:rPr>
      </w:pPr>
      <w:r>
        <w:rPr/>
        <w:br w:type="column"/>
      </w:r>
      <w:r>
        <w:rPr>
          <w:color w:val="575756"/>
          <w:sz w:val="18"/>
        </w:rPr>
        <w:t>Разработано лечение, которое в 98% и более случаев позволяет достичь полного вы- здоровления, даже у пациентов с циррозом печени</w:t>
      </w:r>
    </w:p>
    <w:p>
      <w:pPr>
        <w:spacing w:line="254" w:lineRule="auto" w:before="155"/>
        <w:ind w:left="85" w:right="633" w:firstLine="0"/>
        <w:jc w:val="left"/>
        <w:rPr>
          <w:rFonts w:ascii="Georgia" w:hAnsi="Georgia"/>
          <w:sz w:val="18"/>
        </w:rPr>
      </w:pPr>
      <w:r>
        <w:rPr>
          <w:rFonts w:ascii="Georgia" w:hAnsi="Georgia"/>
          <w:color w:val="575756"/>
          <w:w w:val="105"/>
          <w:sz w:val="18"/>
        </w:rPr>
        <w:t>Вакцина отсутствует</w:t>
      </w:r>
    </w:p>
    <w:p>
      <w:pPr>
        <w:spacing w:after="0" w:line="254" w:lineRule="auto"/>
        <w:jc w:val="left"/>
        <w:rPr>
          <w:rFonts w:ascii="Georgia" w:hAnsi="Georgia"/>
          <w:sz w:val="18"/>
        </w:rPr>
        <w:sectPr>
          <w:type w:val="continuous"/>
          <w:pgSz w:w="5670" w:h="11910"/>
          <w:pgMar w:top="960" w:bottom="0" w:left="0" w:right="0"/>
          <w:cols w:num="2" w:equalWidth="0">
            <w:col w:w="3164" w:space="40"/>
            <w:col w:w="2466"/>
          </w:cols>
        </w:sectPr>
      </w:pPr>
    </w:p>
    <w:p>
      <w:pPr>
        <w:spacing w:line="278" w:lineRule="auto" w:before="148"/>
        <w:ind w:left="453" w:right="0" w:firstLine="0"/>
        <w:jc w:val="left"/>
        <w:rPr>
          <w:sz w:val="18"/>
        </w:rPr>
      </w:pPr>
      <w:r>
        <w:rPr/>
        <w:pict>
          <v:group style="position:absolute;margin-left:19.842501pt;margin-top:33.129093pt;width:243.9pt;height:.75pt;mso-position-horizontal-relative:page;mso-position-vertical-relative:paragraph;z-index:1648" coordorigin="397,663" coordsize="4878,15">
            <v:line style="position:absolute" from="397,670" to="1701,670" stroked="true" strokeweight=".75pt" strokecolor="#dadada">
              <v:stroke dashstyle="solid"/>
            </v:line>
            <v:line style="position:absolute" from="1701,670" to="3233,670" stroked="true" strokeweight=".75pt" strokecolor="#dadada">
              <v:stroke dashstyle="solid"/>
            </v:line>
            <v:line style="position:absolute" from="3233,670" to="5274,670" stroked="true" strokeweight=".75pt" strokecolor="#dadada">
              <v:stroke dashstyle="solid"/>
            </v:line>
            <w10:wrap type="none"/>
          </v:group>
        </w:pict>
      </w:r>
      <w:r>
        <w:rPr>
          <w:color w:val="006EB7"/>
          <w:sz w:val="18"/>
        </w:rPr>
        <w:t>Повторное заражение</w:t>
      </w:r>
    </w:p>
    <w:p>
      <w:pPr>
        <w:tabs>
          <w:tab w:pos="1829" w:val="left" w:leader="none"/>
        </w:tabs>
        <w:spacing w:before="148"/>
        <w:ind w:left="296" w:right="0" w:firstLine="0"/>
        <w:jc w:val="left"/>
        <w:rPr>
          <w:sz w:val="18"/>
        </w:rPr>
      </w:pPr>
      <w:r>
        <w:rPr/>
        <w:br w:type="column"/>
      </w:r>
      <w:r>
        <w:rPr>
          <w:color w:val="575756"/>
          <w:sz w:val="18"/>
        </w:rPr>
        <w:t>Невозможно</w:t>
        <w:tab/>
        <w:t>Не</w:t>
      </w:r>
      <w:r>
        <w:rPr>
          <w:color w:val="575756"/>
          <w:spacing w:val="-5"/>
          <w:sz w:val="18"/>
        </w:rPr>
        <w:t> </w:t>
      </w:r>
      <w:r>
        <w:rPr>
          <w:color w:val="575756"/>
          <w:spacing w:val="3"/>
          <w:sz w:val="18"/>
        </w:rPr>
        <w:t>исключено</w:t>
      </w:r>
    </w:p>
    <w:p>
      <w:pPr>
        <w:spacing w:after="0"/>
        <w:jc w:val="left"/>
        <w:rPr>
          <w:sz w:val="18"/>
        </w:rPr>
        <w:sectPr>
          <w:type w:val="continuous"/>
          <w:pgSz w:w="5670" w:h="11910"/>
          <w:pgMar w:top="960" w:bottom="0" w:left="0" w:right="0"/>
          <w:cols w:num="2" w:equalWidth="0">
            <w:col w:w="1421" w:space="40"/>
            <w:col w:w="4209"/>
          </w:cols>
        </w:sectPr>
      </w:pPr>
    </w:p>
    <w:p>
      <w:pPr>
        <w:spacing w:after="0"/>
        <w:jc w:val="left"/>
        <w:rPr>
          <w:sz w:val="18"/>
        </w:rPr>
        <w:sectPr>
          <w:type w:val="continuous"/>
          <w:pgSz w:w="5670" w:h="11910"/>
          <w:pgMar w:top="960" w:bottom="0" w:left="0" w:right="0"/>
        </w:sectPr>
      </w:pPr>
    </w:p>
    <w:p>
      <w:pPr>
        <w:pStyle w:val="Heading2"/>
        <w:spacing w:line="247" w:lineRule="auto" w:before="78"/>
        <w:ind w:right="981"/>
      </w:pPr>
      <w:r>
        <w:rPr>
          <w:color w:val="159A34"/>
          <w:w w:val="120"/>
        </w:rPr>
        <w:t>кто </w:t>
      </w:r>
      <w:r>
        <w:rPr>
          <w:color w:val="159A34"/>
          <w:spacing w:val="-5"/>
          <w:w w:val="120"/>
        </w:rPr>
        <w:t>входит </w:t>
      </w:r>
      <w:r>
        <w:rPr>
          <w:color w:val="159A34"/>
          <w:w w:val="120"/>
        </w:rPr>
        <w:t>в группу риска </w:t>
      </w:r>
      <w:r>
        <w:rPr>
          <w:color w:val="159A34"/>
          <w:spacing w:val="-3"/>
          <w:w w:val="120"/>
        </w:rPr>
        <w:t>заражения </w:t>
      </w:r>
      <w:r>
        <w:rPr>
          <w:color w:val="159A34"/>
          <w:spacing w:val="-4"/>
          <w:w w:val="120"/>
        </w:rPr>
        <w:t>вирусными </w:t>
      </w:r>
      <w:r>
        <w:rPr>
          <w:color w:val="159A34"/>
          <w:spacing w:val="-6"/>
          <w:w w:val="120"/>
        </w:rPr>
        <w:t>гепатитами </w:t>
      </w:r>
      <w:r>
        <w:rPr>
          <w:color w:val="159A34"/>
          <w:spacing w:val="-3"/>
          <w:w w:val="120"/>
        </w:rPr>
        <w:t>в, </w:t>
      </w:r>
      <w:r>
        <w:rPr>
          <w:color w:val="159A34"/>
          <w:w w:val="120"/>
        </w:rPr>
        <w:t>с и </w:t>
      </w:r>
      <w:r>
        <w:rPr>
          <w:color w:val="159A34"/>
          <w:spacing w:val="-6"/>
          <w:w w:val="120"/>
        </w:rPr>
        <w:t>D?</w:t>
      </w:r>
    </w:p>
    <w:p>
      <w:pPr>
        <w:pStyle w:val="BodyText"/>
        <w:spacing w:line="249" w:lineRule="auto" w:before="96"/>
        <w:ind w:left="396" w:right="394"/>
        <w:jc w:val="both"/>
      </w:pPr>
      <w:r>
        <w:rPr>
          <w:color w:val="575756"/>
        </w:rPr>
        <w:t>От заражения вирусами гепатитов В и С не </w:t>
      </w:r>
      <w:r>
        <w:rPr>
          <w:color w:val="575756"/>
          <w:spacing w:val="2"/>
        </w:rPr>
        <w:t>застра- </w:t>
      </w:r>
      <w:r>
        <w:rPr>
          <w:color w:val="575756"/>
        </w:rPr>
        <w:t>хован  никто.  Разнообразие   способов   </w:t>
      </w:r>
      <w:r>
        <w:rPr>
          <w:color w:val="575756"/>
          <w:spacing w:val="2"/>
        </w:rPr>
        <w:t>передачи </w:t>
      </w:r>
      <w:r>
        <w:rPr>
          <w:color w:val="575756"/>
        </w:rPr>
        <w:t>и широкая </w:t>
      </w:r>
      <w:r>
        <w:rPr>
          <w:color w:val="575756"/>
          <w:spacing w:val="2"/>
        </w:rPr>
        <w:t>распространенность </w:t>
      </w:r>
      <w:r>
        <w:rPr>
          <w:color w:val="575756"/>
        </w:rPr>
        <w:t>вирусных гепати- тов вывели их из категории «болезней людей груп- пы риска» в статус «касается</w:t>
      </w:r>
      <w:r>
        <w:rPr>
          <w:color w:val="575756"/>
          <w:spacing w:val="-28"/>
        </w:rPr>
        <w:t> </w:t>
      </w:r>
      <w:r>
        <w:rPr>
          <w:color w:val="575756"/>
        </w:rPr>
        <w:t>каждого».</w:t>
      </w:r>
    </w:p>
    <w:p>
      <w:pPr>
        <w:pStyle w:val="BodyText"/>
        <w:spacing w:line="249" w:lineRule="auto" w:before="89"/>
        <w:ind w:left="396" w:right="394"/>
        <w:jc w:val="both"/>
      </w:pPr>
      <w:r>
        <w:rPr>
          <w:color w:val="575756"/>
        </w:rPr>
        <w:t>Инфицирование возможно при любых манипуля- циях, проводимых с повреждением кожных или слизистых покровов, в том числе при нанесении татуировок, проведении косметических и кос- метологических процедур («инъекции красоты», маникюр, педикюр), при лечении у стоматолога, пе- реливании крови и других медицинских вмешатель- ствах. Также можно заразится при незащищенном половом контакте, если партнер инфицирован.</w:t>
      </w:r>
    </w:p>
    <w:p>
      <w:pPr>
        <w:pStyle w:val="BodyText"/>
        <w:spacing w:line="249" w:lineRule="auto" w:before="93"/>
        <w:ind w:left="396" w:right="394"/>
        <w:jc w:val="both"/>
      </w:pPr>
      <w:r>
        <w:rPr>
          <w:color w:val="575756"/>
        </w:rPr>
        <w:t>контактно-бытовой путь передачи вирусов В, С и D возможен при тесном контакте и нарушении пра- вил личной гигиены – использовании общих мани- кюрных принадлежностей, бритв и зубных щеток.</w:t>
      </w:r>
    </w:p>
    <w:p>
      <w:pPr>
        <w:pStyle w:val="Heading3"/>
      </w:pPr>
      <w:r>
        <w:rPr>
          <w:color w:val="006EB7"/>
          <w:w w:val="105"/>
        </w:rPr>
        <w:t>симптомы гепатита?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9" w:lineRule="auto" w:before="85" w:after="0"/>
        <w:ind w:left="623" w:right="1729" w:hanging="227"/>
        <w:jc w:val="left"/>
        <w:rPr>
          <w:sz w:val="20"/>
        </w:rPr>
      </w:pPr>
      <w:r>
        <w:rPr>
          <w:color w:val="575756"/>
          <w:sz w:val="20"/>
        </w:rPr>
        <w:t>повышенная утомляемость,</w:t>
      </w:r>
      <w:r>
        <w:rPr>
          <w:color w:val="575756"/>
          <w:spacing w:val="-28"/>
          <w:sz w:val="20"/>
        </w:rPr>
        <w:t> </w:t>
      </w:r>
      <w:r>
        <w:rPr>
          <w:color w:val="575756"/>
          <w:sz w:val="20"/>
        </w:rPr>
        <w:t>плохое самочувствие;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58" w:after="0"/>
        <w:ind w:left="623" w:right="0" w:hanging="227"/>
        <w:jc w:val="both"/>
        <w:rPr>
          <w:sz w:val="20"/>
        </w:rPr>
      </w:pPr>
      <w:r>
        <w:rPr>
          <w:color w:val="575756"/>
          <w:sz w:val="20"/>
        </w:rPr>
        <w:t>чувство тяжести в правом</w:t>
      </w:r>
      <w:r>
        <w:rPr>
          <w:color w:val="575756"/>
          <w:spacing w:val="-39"/>
          <w:sz w:val="20"/>
        </w:rPr>
        <w:t> </w:t>
      </w:r>
      <w:r>
        <w:rPr>
          <w:color w:val="575756"/>
          <w:sz w:val="20"/>
        </w:rPr>
        <w:t>подреберье;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67" w:after="0"/>
        <w:ind w:left="623" w:right="0" w:hanging="227"/>
        <w:jc w:val="both"/>
        <w:rPr>
          <w:sz w:val="20"/>
        </w:rPr>
      </w:pPr>
      <w:r>
        <w:rPr>
          <w:color w:val="575756"/>
          <w:sz w:val="20"/>
        </w:rPr>
        <w:t>тошнота, отсутствие</w:t>
      </w:r>
      <w:r>
        <w:rPr>
          <w:color w:val="575756"/>
          <w:spacing w:val="-19"/>
          <w:sz w:val="20"/>
        </w:rPr>
        <w:t> </w:t>
      </w:r>
      <w:r>
        <w:rPr>
          <w:color w:val="575756"/>
          <w:sz w:val="20"/>
        </w:rPr>
        <w:t>аппетита;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66" w:after="0"/>
        <w:ind w:left="623" w:right="0" w:hanging="227"/>
        <w:jc w:val="both"/>
        <w:rPr>
          <w:sz w:val="20"/>
        </w:rPr>
      </w:pPr>
      <w:r>
        <w:rPr>
          <w:color w:val="575756"/>
          <w:sz w:val="20"/>
        </w:rPr>
        <w:t>желтушный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цвет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кожи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и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склеры</w:t>
      </w:r>
      <w:r>
        <w:rPr>
          <w:color w:val="575756"/>
          <w:spacing w:val="-11"/>
          <w:sz w:val="20"/>
        </w:rPr>
        <w:t> </w:t>
      </w:r>
      <w:r>
        <w:rPr>
          <w:color w:val="575756"/>
          <w:spacing w:val="-3"/>
          <w:sz w:val="20"/>
        </w:rPr>
        <w:t>глаз;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67" w:after="0"/>
        <w:ind w:left="623" w:right="0" w:hanging="227"/>
        <w:jc w:val="both"/>
        <w:rPr>
          <w:sz w:val="20"/>
        </w:rPr>
      </w:pPr>
      <w:r>
        <w:rPr>
          <w:color w:val="575756"/>
          <w:sz w:val="20"/>
        </w:rPr>
        <w:t>обесцвечивание кала, потемнение</w:t>
      </w:r>
      <w:r>
        <w:rPr>
          <w:color w:val="575756"/>
          <w:spacing w:val="-30"/>
          <w:sz w:val="20"/>
        </w:rPr>
        <w:t> </w:t>
      </w:r>
      <w:r>
        <w:rPr>
          <w:color w:val="575756"/>
          <w:sz w:val="20"/>
        </w:rPr>
        <w:t>мочи;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0" w:lineRule="auto" w:before="67" w:after="0"/>
        <w:ind w:left="623" w:right="0" w:hanging="227"/>
        <w:jc w:val="both"/>
        <w:rPr>
          <w:sz w:val="20"/>
        </w:rPr>
      </w:pPr>
      <w:r>
        <w:rPr>
          <w:color w:val="575756"/>
          <w:sz w:val="20"/>
        </w:rPr>
        <w:t>боли в</w:t>
      </w:r>
      <w:r>
        <w:rPr>
          <w:color w:val="575756"/>
          <w:spacing w:val="-21"/>
          <w:sz w:val="20"/>
        </w:rPr>
        <w:t> </w:t>
      </w:r>
      <w:r>
        <w:rPr>
          <w:color w:val="575756"/>
          <w:sz w:val="20"/>
        </w:rPr>
        <w:t>суставах.</w:t>
      </w:r>
    </w:p>
    <w:p>
      <w:pPr>
        <w:pStyle w:val="BodyText"/>
        <w:spacing w:before="3"/>
        <w:rPr>
          <w:sz w:val="16"/>
        </w:rPr>
      </w:pPr>
      <w:r>
        <w:rPr/>
        <w:pict>
          <v:group style="position:absolute;margin-left:19.8428pt;margin-top:11.346725pt;width:243.8pt;height:110.55pt;mso-position-horizontal-relative:page;mso-position-vertical-relative:paragraph;z-index:-352;mso-wrap-distance-left:0;mso-wrap-distance-right:0" coordorigin="397,227" coordsize="4876,2211">
            <v:shape style="position:absolute;left:396;top:226;width:4876;height:2211" coordorigin="397,227" coordsize="4876,2211" path="m557,227l708,778,641,796,578,826,520,867,470,917,431,975,406,1041,397,1112,397,2097,406,2175,431,2246,472,2309,524,2362,588,2402,659,2428,737,2437,4932,2437,5010,2428,5082,2402,5145,2362,5150,2357,737,2357,668,2348,606,2321,553,2281,513,2228,486,2166,477,2097,477,1112,489,1044,521,983,568,931,627,891,693,864,760,853,811,851,700,447,827,447,557,227xm827,447l700,447,1199,852,4932,852,5001,862,5063,888,5116,929,5157,981,5183,1043,5192,1112,5192,2097,5183,2166,5157,2228,5116,2281,5063,2321,5001,2348,4932,2357,5150,2357,5198,2309,5238,2246,5263,2175,5272,2097,5272,1112,5263,1034,5238,963,5198,900,5145,847,5082,807,5010,781,4932,772,1228,772,827,447xe" filled="true" fillcolor="#159a34" stroked="false">
              <v:path arrowok="t"/>
              <v:fill type="solid"/>
            </v:shape>
            <v:shape style="position:absolute;left:477;top:446;width:4716;height:1911" coordorigin="477,447" coordsize="4716,1911" path="m477,1112l489,1044,521,983,568,931,627,891,693,864,760,853,811,851,700,447,1199,852,4932,852,5001,862,5063,888,5116,929,5157,981,5183,1043,5192,1112,5192,2097,5183,2166,5157,2228,5116,2281,5063,2321,5001,2348,4932,2357,737,2357,668,2348,606,2321,553,2281,513,2228,486,2166,477,2097,477,1112xe" filled="false" stroked="true" strokeweight="2pt" strokecolor="#ffffff">
              <v:path arrowok="t"/>
              <v:stroke dashstyle="solid"/>
            </v:shape>
            <v:shape style="position:absolute;left:396;top:226;width:4876;height:221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416" w:right="0" w:firstLine="0"/>
                      <w:jc w:val="lef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159A34"/>
                        <w:w w:val="120"/>
                        <w:sz w:val="20"/>
                      </w:rPr>
                      <w:t>важно!</w:t>
                    </w:r>
                  </w:p>
                  <w:p>
                    <w:pPr>
                      <w:spacing w:line="254" w:lineRule="auto" w:before="12"/>
                      <w:ind w:left="416" w:right="318" w:firstLine="0"/>
                      <w:jc w:val="both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159A34"/>
                        <w:w w:val="105"/>
                        <w:sz w:val="20"/>
                      </w:rPr>
                      <w:t>К</w:t>
                    </w:r>
                    <w:r>
                      <w:rPr>
                        <w:rFonts w:ascii="Georgia" w:hAnsi="Georgia"/>
                        <w:color w:val="159A34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159A34"/>
                        <w:spacing w:val="-3"/>
                        <w:w w:val="105"/>
                        <w:sz w:val="20"/>
                      </w:rPr>
                      <w:t>сожалению,</w:t>
                    </w:r>
                    <w:r>
                      <w:rPr>
                        <w:rFonts w:ascii="Georgia" w:hAnsi="Georgia"/>
                        <w:color w:val="159A34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159A34"/>
                        <w:w w:val="105"/>
                        <w:sz w:val="20"/>
                      </w:rPr>
                      <w:t>острый</w:t>
                    </w:r>
                    <w:r>
                      <w:rPr>
                        <w:rFonts w:ascii="Georgia" w:hAnsi="Georgia"/>
                        <w:color w:val="159A34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159A34"/>
                        <w:spacing w:val="-3"/>
                        <w:w w:val="105"/>
                        <w:sz w:val="20"/>
                      </w:rPr>
                      <w:t>гепатит</w:t>
                    </w:r>
                    <w:r>
                      <w:rPr>
                        <w:rFonts w:ascii="Georgia" w:hAnsi="Georgia"/>
                        <w:color w:val="159A34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159A34"/>
                        <w:spacing w:val="-3"/>
                        <w:w w:val="105"/>
                        <w:sz w:val="20"/>
                      </w:rPr>
                      <w:t>может</w:t>
                    </w:r>
                    <w:r>
                      <w:rPr>
                        <w:rFonts w:ascii="Georgia" w:hAnsi="Georgia"/>
                        <w:color w:val="159A34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159A34"/>
                        <w:spacing w:val="-3"/>
                        <w:w w:val="105"/>
                        <w:sz w:val="20"/>
                      </w:rPr>
                      <w:t>проте- кать</w:t>
                    </w:r>
                    <w:r>
                      <w:rPr>
                        <w:rFonts w:ascii="Georgia" w:hAnsi="Georgia"/>
                        <w:color w:val="159A34"/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159A34"/>
                        <w:w w:val="105"/>
                        <w:sz w:val="20"/>
                      </w:rPr>
                      <w:t>и</w:t>
                    </w:r>
                    <w:r>
                      <w:rPr>
                        <w:rFonts w:ascii="Georgia" w:hAnsi="Georgia"/>
                        <w:color w:val="159A34"/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159A34"/>
                        <w:w w:val="105"/>
                        <w:sz w:val="20"/>
                      </w:rPr>
                      <w:t>без</w:t>
                    </w:r>
                    <w:r>
                      <w:rPr>
                        <w:rFonts w:ascii="Georgia" w:hAnsi="Georgia"/>
                        <w:color w:val="159A34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159A34"/>
                        <w:w w:val="105"/>
                        <w:sz w:val="20"/>
                      </w:rPr>
                      <w:t>специфических</w:t>
                    </w:r>
                    <w:r>
                      <w:rPr>
                        <w:rFonts w:ascii="Georgia" w:hAnsi="Georgia"/>
                        <w:color w:val="159A34"/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159A34"/>
                        <w:spacing w:val="-3"/>
                        <w:w w:val="105"/>
                        <w:sz w:val="20"/>
                      </w:rPr>
                      <w:t>симптомов.</w:t>
                    </w:r>
                    <w:r>
                      <w:rPr>
                        <w:rFonts w:ascii="Georgia" w:hAnsi="Georgia"/>
                        <w:color w:val="159A34"/>
                        <w:spacing w:val="-23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159A34"/>
                        <w:spacing w:val="-7"/>
                        <w:w w:val="105"/>
                        <w:sz w:val="20"/>
                      </w:rPr>
                      <w:t>тогда </w:t>
                    </w:r>
                    <w:r>
                      <w:rPr>
                        <w:rFonts w:ascii="Georgia" w:hAnsi="Georgia"/>
                        <w:color w:val="159A34"/>
                        <w:w w:val="105"/>
                        <w:sz w:val="20"/>
                      </w:rPr>
                      <w:t>поставить диагноз </w:t>
                    </w:r>
                    <w:r>
                      <w:rPr>
                        <w:rFonts w:ascii="Georgia" w:hAnsi="Georgia"/>
                        <w:color w:val="159A34"/>
                        <w:spacing w:val="-3"/>
                        <w:w w:val="105"/>
                        <w:sz w:val="20"/>
                      </w:rPr>
                      <w:t>возможно </w:t>
                    </w:r>
                    <w:r>
                      <w:rPr>
                        <w:rFonts w:ascii="Georgia" w:hAnsi="Georgia"/>
                        <w:color w:val="159A34"/>
                        <w:spacing w:val="-4"/>
                        <w:w w:val="105"/>
                        <w:sz w:val="20"/>
                      </w:rPr>
                      <w:t>только </w:t>
                    </w:r>
                    <w:r>
                      <w:rPr>
                        <w:rFonts w:ascii="Georgia" w:hAnsi="Georgia"/>
                        <w:color w:val="159A34"/>
                        <w:w w:val="105"/>
                        <w:sz w:val="20"/>
                      </w:rPr>
                      <w:t>при проведении </w:t>
                    </w:r>
                    <w:r>
                      <w:rPr>
                        <w:rFonts w:ascii="Georgia" w:hAnsi="Georgia"/>
                        <w:color w:val="159A34"/>
                        <w:spacing w:val="-3"/>
                        <w:w w:val="105"/>
                        <w:sz w:val="20"/>
                      </w:rPr>
                      <w:t>лабораторного</w:t>
                    </w:r>
                    <w:r>
                      <w:rPr>
                        <w:rFonts w:ascii="Georgia" w:hAnsi="Georgia"/>
                        <w:color w:val="159A34"/>
                        <w:spacing w:val="-22"/>
                        <w:w w:val="105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color w:val="159A34"/>
                        <w:w w:val="105"/>
                        <w:sz w:val="20"/>
                      </w:rPr>
                      <w:t>обследования.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6"/>
        </w:rPr>
        <w:sectPr>
          <w:headerReference w:type="even" r:id="rId27"/>
          <w:footerReference w:type="even" r:id="rId28"/>
          <w:footerReference w:type="default" r:id="rId29"/>
          <w:pgSz w:w="5670" w:h="11910"/>
          <w:pgMar w:header="0" w:footer="427" w:top="260" w:bottom="620" w:left="0" w:right="0"/>
        </w:sectPr>
      </w:pPr>
    </w:p>
    <w:p>
      <w:pPr>
        <w:pStyle w:val="Heading2"/>
        <w:spacing w:before="78"/>
      </w:pPr>
      <w:r>
        <w:rPr>
          <w:color w:val="159A34"/>
          <w:w w:val="120"/>
        </w:rPr>
        <w:t>лаБораторные исследования</w:t>
      </w:r>
    </w:p>
    <w:p>
      <w:pPr>
        <w:pStyle w:val="ListParagraph"/>
        <w:numPr>
          <w:ilvl w:val="0"/>
          <w:numId w:val="2"/>
        </w:numPr>
        <w:tabs>
          <w:tab w:pos="590" w:val="left" w:leader="none"/>
        </w:tabs>
        <w:spacing w:line="249" w:lineRule="auto" w:before="189" w:after="0"/>
        <w:ind w:left="396" w:right="394" w:firstLine="0"/>
        <w:jc w:val="both"/>
        <w:rPr>
          <w:sz w:val="20"/>
        </w:rPr>
      </w:pPr>
      <w:r>
        <w:rPr>
          <w:color w:val="575756"/>
          <w:sz w:val="20"/>
        </w:rPr>
        <w:t>В</w:t>
      </w:r>
      <w:r>
        <w:rPr>
          <w:color w:val="575756"/>
          <w:spacing w:val="-12"/>
          <w:sz w:val="20"/>
        </w:rPr>
        <w:t> </w:t>
      </w:r>
      <w:r>
        <w:rPr>
          <w:color w:val="575756"/>
          <w:sz w:val="20"/>
        </w:rPr>
        <w:t>скрининг</w:t>
      </w:r>
      <w:r>
        <w:rPr>
          <w:color w:val="575756"/>
          <w:spacing w:val="-12"/>
          <w:sz w:val="20"/>
        </w:rPr>
        <w:t> </w:t>
      </w:r>
      <w:r>
        <w:rPr>
          <w:color w:val="575756"/>
          <w:sz w:val="20"/>
        </w:rPr>
        <w:t>вирусных</w:t>
      </w:r>
      <w:r>
        <w:rPr>
          <w:color w:val="575756"/>
          <w:spacing w:val="-12"/>
          <w:sz w:val="20"/>
        </w:rPr>
        <w:t> </w:t>
      </w:r>
      <w:r>
        <w:rPr>
          <w:color w:val="575756"/>
          <w:sz w:val="20"/>
        </w:rPr>
        <w:t>гепатитов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входят</w:t>
      </w:r>
      <w:r>
        <w:rPr>
          <w:color w:val="575756"/>
          <w:spacing w:val="-12"/>
          <w:sz w:val="20"/>
        </w:rPr>
        <w:t> </w:t>
      </w:r>
      <w:r>
        <w:rPr>
          <w:color w:val="575756"/>
          <w:sz w:val="20"/>
        </w:rPr>
        <w:t>исследова- ния на два маркера: HBsAg (поверхностный</w:t>
      </w:r>
      <w:r>
        <w:rPr>
          <w:color w:val="575756"/>
          <w:spacing w:val="-36"/>
          <w:sz w:val="20"/>
        </w:rPr>
        <w:t> </w:t>
      </w:r>
      <w:r>
        <w:rPr>
          <w:color w:val="575756"/>
          <w:sz w:val="20"/>
        </w:rPr>
        <w:t>антиген вируса гепатита </w:t>
      </w:r>
      <w:r>
        <w:rPr>
          <w:color w:val="575756"/>
          <w:spacing w:val="-3"/>
          <w:sz w:val="20"/>
        </w:rPr>
        <w:t>В) </w:t>
      </w:r>
      <w:r>
        <w:rPr>
          <w:color w:val="575756"/>
          <w:sz w:val="20"/>
        </w:rPr>
        <w:t>и anti-HCV суммарные</w:t>
      </w:r>
      <w:r>
        <w:rPr>
          <w:color w:val="575756"/>
          <w:spacing w:val="-27"/>
          <w:sz w:val="20"/>
        </w:rPr>
        <w:t> </w:t>
      </w:r>
      <w:r>
        <w:rPr>
          <w:color w:val="575756"/>
          <w:sz w:val="20"/>
        </w:rPr>
        <w:t>(антитела к вирусу гепатита</w:t>
      </w:r>
      <w:r>
        <w:rPr>
          <w:color w:val="575756"/>
          <w:spacing w:val="-24"/>
          <w:sz w:val="20"/>
        </w:rPr>
        <w:t> </w:t>
      </w:r>
      <w:r>
        <w:rPr>
          <w:color w:val="575756"/>
          <w:sz w:val="20"/>
        </w:rPr>
        <w:t>С)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9" w:lineRule="auto" w:before="115" w:after="0"/>
        <w:ind w:left="623" w:right="463" w:hanging="227"/>
        <w:jc w:val="left"/>
        <w:rPr>
          <w:sz w:val="20"/>
        </w:rPr>
      </w:pPr>
      <w:r>
        <w:rPr>
          <w:color w:val="575756"/>
          <w:sz w:val="20"/>
        </w:rPr>
        <w:t>При</w:t>
      </w:r>
      <w:r>
        <w:rPr>
          <w:color w:val="575756"/>
          <w:spacing w:val="-28"/>
          <w:sz w:val="20"/>
        </w:rPr>
        <w:t> </w:t>
      </w:r>
      <w:r>
        <w:rPr>
          <w:color w:val="575756"/>
          <w:sz w:val="20"/>
        </w:rPr>
        <w:t>выявлении</w:t>
      </w:r>
      <w:r>
        <w:rPr>
          <w:color w:val="575756"/>
          <w:spacing w:val="-27"/>
          <w:sz w:val="20"/>
        </w:rPr>
        <w:t> </w:t>
      </w:r>
      <w:r>
        <w:rPr>
          <w:color w:val="575756"/>
          <w:sz w:val="20"/>
        </w:rPr>
        <w:t>HBsAg</w:t>
      </w:r>
      <w:r>
        <w:rPr>
          <w:color w:val="575756"/>
          <w:spacing w:val="-27"/>
          <w:sz w:val="20"/>
        </w:rPr>
        <w:t> </w:t>
      </w:r>
      <w:r>
        <w:rPr>
          <w:color w:val="575756"/>
          <w:sz w:val="20"/>
        </w:rPr>
        <w:t>проводят</w:t>
      </w:r>
      <w:r>
        <w:rPr>
          <w:color w:val="575756"/>
          <w:spacing w:val="-27"/>
          <w:sz w:val="20"/>
        </w:rPr>
        <w:t> </w:t>
      </w:r>
      <w:r>
        <w:rPr>
          <w:color w:val="575756"/>
          <w:sz w:val="20"/>
        </w:rPr>
        <w:t>дополнительные исследования</w:t>
      </w:r>
      <w:r>
        <w:rPr>
          <w:color w:val="575756"/>
          <w:spacing w:val="-14"/>
          <w:sz w:val="20"/>
        </w:rPr>
        <w:t> </w:t>
      </w:r>
      <w:r>
        <w:rPr>
          <w:color w:val="575756"/>
          <w:sz w:val="20"/>
        </w:rPr>
        <w:t>для</w:t>
      </w:r>
      <w:r>
        <w:rPr>
          <w:color w:val="575756"/>
          <w:spacing w:val="-13"/>
          <w:sz w:val="20"/>
        </w:rPr>
        <w:t> </w:t>
      </w:r>
      <w:r>
        <w:rPr>
          <w:color w:val="575756"/>
          <w:sz w:val="20"/>
        </w:rPr>
        <w:t>выявления</w:t>
      </w:r>
      <w:r>
        <w:rPr>
          <w:color w:val="575756"/>
          <w:spacing w:val="-13"/>
          <w:sz w:val="20"/>
        </w:rPr>
        <w:t> </w:t>
      </w:r>
      <w:r>
        <w:rPr>
          <w:color w:val="575756"/>
          <w:spacing w:val="-3"/>
          <w:sz w:val="20"/>
        </w:rPr>
        <w:t>ДНк</w:t>
      </w:r>
      <w:r>
        <w:rPr>
          <w:color w:val="575756"/>
          <w:spacing w:val="-13"/>
          <w:sz w:val="20"/>
        </w:rPr>
        <w:t> </w:t>
      </w:r>
      <w:r>
        <w:rPr>
          <w:color w:val="575756"/>
          <w:spacing w:val="-6"/>
          <w:sz w:val="20"/>
        </w:rPr>
        <w:t>HBV,</w:t>
      </w:r>
    </w:p>
    <w:p>
      <w:pPr>
        <w:pStyle w:val="BodyText"/>
        <w:spacing w:before="2"/>
        <w:ind w:left="623"/>
      </w:pPr>
      <w:r>
        <w:rPr>
          <w:color w:val="575756"/>
        </w:rPr>
        <w:t>anti-HBcore IgM, HBeAg, anti-HBe, anti-HDV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9" w:lineRule="auto" w:before="66" w:after="0"/>
        <w:ind w:left="623" w:right="505" w:hanging="227"/>
        <w:jc w:val="left"/>
        <w:rPr>
          <w:sz w:val="20"/>
        </w:rPr>
      </w:pPr>
      <w:r>
        <w:rPr>
          <w:color w:val="575756"/>
          <w:sz w:val="20"/>
        </w:rPr>
        <w:t>При</w:t>
      </w:r>
      <w:r>
        <w:rPr>
          <w:color w:val="575756"/>
          <w:spacing w:val="-12"/>
          <w:sz w:val="20"/>
        </w:rPr>
        <w:t> </w:t>
      </w:r>
      <w:r>
        <w:rPr>
          <w:color w:val="575756"/>
          <w:sz w:val="20"/>
        </w:rPr>
        <w:t>выявлении</w:t>
      </w:r>
      <w:r>
        <w:rPr>
          <w:color w:val="575756"/>
          <w:spacing w:val="-12"/>
          <w:sz w:val="20"/>
        </w:rPr>
        <w:t> </w:t>
      </w:r>
      <w:r>
        <w:rPr>
          <w:color w:val="575756"/>
          <w:sz w:val="20"/>
        </w:rPr>
        <w:t>anti-HCV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проводят</w:t>
      </w:r>
      <w:r>
        <w:rPr>
          <w:color w:val="575756"/>
          <w:spacing w:val="-12"/>
          <w:sz w:val="20"/>
        </w:rPr>
        <w:t> </w:t>
      </w:r>
      <w:r>
        <w:rPr>
          <w:color w:val="575756"/>
          <w:sz w:val="20"/>
        </w:rPr>
        <w:t>дополнитель- ные исследования для выявления </w:t>
      </w:r>
      <w:r>
        <w:rPr>
          <w:color w:val="575756"/>
          <w:spacing w:val="-3"/>
          <w:sz w:val="20"/>
        </w:rPr>
        <w:t>РНк </w:t>
      </w:r>
      <w:r>
        <w:rPr>
          <w:color w:val="575756"/>
          <w:sz w:val="20"/>
        </w:rPr>
        <w:t>HCV методом </w:t>
      </w:r>
      <w:r>
        <w:rPr>
          <w:color w:val="575756"/>
          <w:spacing w:val="-3"/>
          <w:sz w:val="20"/>
        </w:rPr>
        <w:t>ПЦР </w:t>
      </w:r>
      <w:r>
        <w:rPr>
          <w:color w:val="575756"/>
          <w:sz w:val="20"/>
        </w:rPr>
        <w:t>или </w:t>
      </w:r>
      <w:r>
        <w:rPr>
          <w:color w:val="575756"/>
          <w:spacing w:val="-3"/>
          <w:sz w:val="20"/>
        </w:rPr>
        <w:t>Core-Аg </w:t>
      </w:r>
      <w:r>
        <w:rPr>
          <w:color w:val="575756"/>
          <w:sz w:val="20"/>
        </w:rPr>
        <w:t>HCV методом</w:t>
      </w:r>
      <w:r>
        <w:rPr>
          <w:color w:val="575756"/>
          <w:spacing w:val="-31"/>
          <w:sz w:val="20"/>
        </w:rPr>
        <w:t> </w:t>
      </w:r>
      <w:r>
        <w:rPr>
          <w:color w:val="575756"/>
          <w:spacing w:val="-4"/>
          <w:sz w:val="20"/>
        </w:rPr>
        <w:t>ИФА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17" w:val="left" w:leader="none"/>
        </w:tabs>
        <w:spacing w:line="249" w:lineRule="auto" w:before="0" w:after="0"/>
        <w:ind w:left="397" w:right="394" w:hanging="1"/>
        <w:jc w:val="both"/>
        <w:rPr>
          <w:sz w:val="20"/>
        </w:rPr>
      </w:pPr>
      <w:r>
        <w:rPr>
          <w:color w:val="575756"/>
          <w:sz w:val="20"/>
        </w:rPr>
        <w:t>При повышении </w:t>
      </w:r>
      <w:r>
        <w:rPr>
          <w:color w:val="575756"/>
          <w:spacing w:val="-4"/>
          <w:sz w:val="20"/>
        </w:rPr>
        <w:t>АЛТ/АСТ </w:t>
      </w:r>
      <w:r>
        <w:rPr>
          <w:color w:val="575756"/>
          <w:spacing w:val="2"/>
          <w:sz w:val="20"/>
        </w:rPr>
        <w:t>для </w:t>
      </w:r>
      <w:r>
        <w:rPr>
          <w:color w:val="575756"/>
          <w:sz w:val="20"/>
        </w:rPr>
        <w:t>исключения остро- го вирусного гепатита проводят следующие лабо- раторные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исследования:</w:t>
      </w:r>
    </w:p>
    <w:p>
      <w:pPr>
        <w:pStyle w:val="BodyText"/>
        <w:spacing w:before="9"/>
        <w:rPr>
          <w:sz w:val="18"/>
        </w:rPr>
      </w:pPr>
      <w:r>
        <w:rPr/>
        <w:pict>
          <v:group style="position:absolute;margin-left:19.842501pt;margin-top:12.786048pt;width:243.8pt;height:.75pt;mso-position-horizontal-relative:page;mso-position-vertical-relative:paragraph;z-index:-328;mso-wrap-distance-left:0;mso-wrap-distance-right:0" coordorigin="397,256" coordsize="4876,15">
            <v:line style="position:absolute" from="397,263" to="1247,263" stroked="true" strokeweight=".75pt" strokecolor="#dadada">
              <v:stroke dashstyle="solid"/>
            </v:line>
            <v:line style="position:absolute" from="1247,263" to="3572,263" stroked="true" strokeweight=".75pt" strokecolor="#dadada">
              <v:stroke dashstyle="solid"/>
            </v:line>
            <v:line style="position:absolute" from="3572,263" to="4479,263" stroked="true" strokeweight=".75pt" strokecolor="#dadada">
              <v:stroke dashstyle="solid"/>
            </v:line>
            <v:line style="position:absolute" from="4479,263" to="5272,263" stroked="true" strokeweight=".75pt" strokecolor="#dadada">
              <v:stroke dashstyle="solid"/>
            </v:line>
            <w10:wrap type="topAndBottom"/>
          </v:group>
        </w:pict>
      </w:r>
    </w:p>
    <w:p>
      <w:pPr>
        <w:pStyle w:val="BodyText"/>
        <w:tabs>
          <w:tab w:pos="3628" w:val="left" w:leader="none"/>
          <w:tab w:pos="4535" w:val="left" w:leader="none"/>
        </w:tabs>
        <w:spacing w:before="152"/>
        <w:ind w:left="453"/>
      </w:pPr>
      <w:r>
        <w:rPr>
          <w:color w:val="006EB7"/>
          <w:w w:val="105"/>
        </w:rPr>
        <w:t>гепатит</w:t>
      </w:r>
      <w:r>
        <w:rPr>
          <w:color w:val="006EB7"/>
          <w:spacing w:val="37"/>
          <w:w w:val="105"/>
        </w:rPr>
        <w:t> </w:t>
      </w:r>
      <w:r>
        <w:rPr>
          <w:color w:val="006EB7"/>
          <w:spacing w:val="2"/>
          <w:w w:val="105"/>
        </w:rPr>
        <w:t>исследование</w:t>
        <w:tab/>
      </w:r>
      <w:r>
        <w:rPr>
          <w:color w:val="006EB7"/>
          <w:w w:val="105"/>
        </w:rPr>
        <w:t>маркер</w:t>
        <w:tab/>
        <w:t>метод</w:t>
      </w:r>
    </w:p>
    <w:p>
      <w:pPr>
        <w:pStyle w:val="BodyText"/>
        <w:spacing w:before="11"/>
        <w:rPr>
          <w:sz w:val="11"/>
        </w:rPr>
      </w:pPr>
      <w:r>
        <w:rPr/>
        <w:pict>
          <v:group style="position:absolute;margin-left:19.842501pt;margin-top:8.853077pt;width:243.8pt;height:.75pt;mso-position-horizontal-relative:page;mso-position-vertical-relative:paragraph;z-index:-304;mso-wrap-distance-left:0;mso-wrap-distance-right:0" coordorigin="397,177" coordsize="4876,15">
            <v:line style="position:absolute" from="397,185" to="1247,185" stroked="true" strokeweight=".75pt" strokecolor="#dadada">
              <v:stroke dashstyle="solid"/>
            </v:line>
            <v:line style="position:absolute" from="1247,185" to="3572,185" stroked="true" strokeweight=".75pt" strokecolor="#dadada">
              <v:stroke dashstyle="solid"/>
            </v:line>
            <v:line style="position:absolute" from="3572,185" to="4479,185" stroked="true" strokeweight=".75pt" strokecolor="#dadada">
              <v:stroke dashstyle="solid"/>
            </v:line>
            <v:line style="position:absolute" from="4479,185" to="5272,185" stroked="true" strokeweight=".75pt" strokecolor="#dadada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headerReference w:type="default" r:id="rId30"/>
          <w:pgSz w:w="5670" w:h="11910"/>
          <w:pgMar w:header="0" w:footer="427" w:top="260" w:bottom="620" w:left="0" w:right="0"/>
        </w:sectPr>
      </w:pPr>
    </w:p>
    <w:p>
      <w:pPr>
        <w:tabs>
          <w:tab w:pos="1303" w:val="left" w:leader="none"/>
        </w:tabs>
        <w:spacing w:line="249" w:lineRule="auto" w:before="29"/>
        <w:ind w:left="1303" w:right="0" w:hanging="794"/>
        <w:jc w:val="both"/>
        <w:rPr>
          <w:sz w:val="18"/>
        </w:rPr>
      </w:pPr>
      <w:r>
        <w:rPr>
          <w:color w:val="006EB7"/>
          <w:sz w:val="18"/>
        </w:rPr>
        <w:t>А</w:t>
        <w:tab/>
      </w:r>
      <w:r>
        <w:rPr>
          <w:color w:val="575756"/>
          <w:sz w:val="18"/>
        </w:rPr>
        <w:t>антитела к вирусу гепа- тита А </w:t>
      </w:r>
      <w:r>
        <w:rPr>
          <w:color w:val="575756"/>
          <w:spacing w:val="3"/>
          <w:sz w:val="18"/>
        </w:rPr>
        <w:t>класса </w:t>
      </w:r>
      <w:r>
        <w:rPr>
          <w:color w:val="575756"/>
          <w:sz w:val="18"/>
        </w:rPr>
        <w:t>M – каче- </w:t>
      </w:r>
      <w:r>
        <w:rPr>
          <w:color w:val="575756"/>
          <w:spacing w:val="2"/>
          <w:sz w:val="18"/>
        </w:rPr>
        <w:t>ственное</w:t>
      </w:r>
      <w:r>
        <w:rPr>
          <w:color w:val="575756"/>
          <w:spacing w:val="19"/>
          <w:sz w:val="18"/>
        </w:rPr>
        <w:t> </w:t>
      </w:r>
      <w:r>
        <w:rPr>
          <w:color w:val="575756"/>
          <w:spacing w:val="2"/>
          <w:sz w:val="18"/>
        </w:rPr>
        <w:t>определение</w:t>
      </w:r>
    </w:p>
    <w:p>
      <w:pPr>
        <w:spacing w:line="249" w:lineRule="auto" w:before="29"/>
        <w:ind w:left="248" w:right="-18" w:firstLine="0"/>
        <w:jc w:val="left"/>
        <w:rPr>
          <w:sz w:val="18"/>
        </w:rPr>
      </w:pPr>
      <w:r>
        <w:rPr/>
        <w:br w:type="column"/>
      </w:r>
      <w:r>
        <w:rPr>
          <w:color w:val="575756"/>
          <w:sz w:val="18"/>
        </w:rPr>
        <w:t>anti-HAV IgM</w:t>
      </w:r>
    </w:p>
    <w:p>
      <w:pPr>
        <w:spacing w:before="29"/>
        <w:ind w:left="290" w:right="0" w:firstLine="0"/>
        <w:jc w:val="left"/>
        <w:rPr>
          <w:sz w:val="18"/>
        </w:rPr>
      </w:pPr>
      <w:r>
        <w:rPr/>
        <w:br w:type="column"/>
      </w:r>
      <w:r>
        <w:rPr>
          <w:color w:val="575756"/>
          <w:sz w:val="18"/>
        </w:rPr>
        <w:t>ИФА</w:t>
      </w:r>
    </w:p>
    <w:p>
      <w:pPr>
        <w:spacing w:after="0"/>
        <w:jc w:val="left"/>
        <w:rPr>
          <w:sz w:val="18"/>
        </w:rPr>
        <w:sectPr>
          <w:type w:val="continuous"/>
          <w:pgSz w:w="5670" w:h="11910"/>
          <w:pgMar w:top="960" w:bottom="0" w:left="0" w:right="0"/>
          <w:cols w:num="3" w:equalWidth="0">
            <w:col w:w="3340" w:space="40"/>
            <w:col w:w="971" w:space="39"/>
            <w:col w:w="1280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0" w:lineRule="exact"/>
        <w:ind w:left="388"/>
        <w:rPr>
          <w:sz w:val="2"/>
        </w:rPr>
      </w:pPr>
      <w:r>
        <w:rPr>
          <w:sz w:val="2"/>
        </w:rPr>
        <w:pict>
          <v:group style="width:243.8pt;height:.75pt;mso-position-horizontal-relative:char;mso-position-vertical-relative:line" coordorigin="0,0" coordsize="4876,15">
            <v:line style="position:absolute" from="0,8" to="850,8" stroked="true" strokeweight=".75pt" strokecolor="#dadada">
              <v:stroke dashstyle="solid"/>
            </v:line>
            <v:line style="position:absolute" from="850,8" to="3175,8" stroked="true" strokeweight=".75pt" strokecolor="#dadada">
              <v:stroke dashstyle="solid"/>
            </v:line>
            <v:line style="position:absolute" from="3175,8" to="4082,8" stroked="true" strokeweight=".75pt" strokecolor="#dadada">
              <v:stroke dashstyle="solid"/>
            </v:line>
            <v:line style="position:absolute" from="4082,8" to="4876,8" stroked="true" strokeweight=".75pt" strokecolor="#dadad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5670" w:h="11910"/>
          <w:pgMar w:top="960" w:bottom="0" w:left="0" w:right="0"/>
        </w:sectPr>
      </w:pPr>
    </w:p>
    <w:p>
      <w:pPr>
        <w:tabs>
          <w:tab w:pos="1303" w:val="left" w:leader="none"/>
        </w:tabs>
        <w:spacing w:line="249" w:lineRule="auto" w:before="54"/>
        <w:ind w:left="1303" w:right="0" w:hanging="794"/>
        <w:jc w:val="left"/>
        <w:rPr>
          <w:sz w:val="18"/>
        </w:rPr>
      </w:pPr>
      <w:r>
        <w:rPr>
          <w:color w:val="006EB7"/>
          <w:sz w:val="18"/>
        </w:rPr>
        <w:t>В</w:t>
        <w:tab/>
      </w:r>
      <w:r>
        <w:rPr>
          <w:color w:val="575756"/>
          <w:spacing w:val="2"/>
          <w:sz w:val="18"/>
        </w:rPr>
        <w:t>поверхностный </w:t>
      </w:r>
      <w:r>
        <w:rPr>
          <w:color w:val="575756"/>
          <w:sz w:val="18"/>
        </w:rPr>
        <w:t>антиген вируса гепатита В – </w:t>
      </w:r>
      <w:r>
        <w:rPr>
          <w:color w:val="575756"/>
          <w:spacing w:val="2"/>
          <w:sz w:val="18"/>
        </w:rPr>
        <w:t>качественное опреде- ление</w:t>
      </w:r>
    </w:p>
    <w:p>
      <w:pPr>
        <w:tabs>
          <w:tab w:pos="1263" w:val="left" w:leader="none"/>
        </w:tabs>
        <w:spacing w:before="54"/>
        <w:ind w:left="211" w:right="0" w:firstLine="0"/>
        <w:jc w:val="left"/>
        <w:rPr>
          <w:sz w:val="18"/>
        </w:rPr>
      </w:pPr>
      <w:r>
        <w:rPr/>
        <w:br w:type="column"/>
      </w:r>
      <w:r>
        <w:rPr>
          <w:color w:val="575756"/>
          <w:sz w:val="18"/>
        </w:rPr>
        <w:t>HBsAg</w:t>
        <w:tab/>
      </w:r>
      <w:r>
        <w:rPr>
          <w:color w:val="575756"/>
          <w:spacing w:val="-3"/>
          <w:sz w:val="18"/>
        </w:rPr>
        <w:t>ИФА</w:t>
      </w:r>
    </w:p>
    <w:p>
      <w:pPr>
        <w:spacing w:after="0"/>
        <w:jc w:val="left"/>
        <w:rPr>
          <w:sz w:val="18"/>
        </w:rPr>
        <w:sectPr>
          <w:type w:val="continuous"/>
          <w:pgSz w:w="5670" w:h="11910"/>
          <w:pgMar w:top="960" w:bottom="0" w:left="0" w:right="0"/>
          <w:cols w:num="2" w:equalWidth="0">
            <w:col w:w="3377" w:space="40"/>
            <w:col w:w="2253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0" w:lineRule="exact"/>
        <w:ind w:left="388"/>
        <w:rPr>
          <w:sz w:val="2"/>
        </w:rPr>
      </w:pPr>
      <w:r>
        <w:rPr>
          <w:sz w:val="2"/>
        </w:rPr>
        <w:pict>
          <v:group style="width:243.8pt;height:.75pt;mso-position-horizontal-relative:char;mso-position-vertical-relative:line" coordorigin="0,0" coordsize="4876,15">
            <v:line style="position:absolute" from="0,7" to="850,7" stroked="true" strokeweight=".75pt" strokecolor="#dadada">
              <v:stroke dashstyle="solid"/>
            </v:line>
            <v:line style="position:absolute" from="850,7" to="3175,7" stroked="true" strokeweight=".75pt" strokecolor="#dadada">
              <v:stroke dashstyle="solid"/>
            </v:line>
            <v:line style="position:absolute" from="3175,7" to="4082,7" stroked="true" strokeweight=".75pt" strokecolor="#dadada">
              <v:stroke dashstyle="solid"/>
            </v:line>
            <v:line style="position:absolute" from="4082,7" to="4876,7" stroked="true" strokeweight=".75pt" strokecolor="#dadad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5670" w:h="11910"/>
          <w:pgMar w:top="960" w:bottom="0" w:left="0" w:right="0"/>
        </w:sectPr>
      </w:pPr>
    </w:p>
    <w:p>
      <w:pPr>
        <w:tabs>
          <w:tab w:pos="1303" w:val="left" w:leader="none"/>
        </w:tabs>
        <w:spacing w:line="249" w:lineRule="auto" w:before="54"/>
        <w:ind w:left="1303" w:right="0" w:hanging="794"/>
        <w:jc w:val="left"/>
        <w:rPr>
          <w:sz w:val="18"/>
        </w:rPr>
      </w:pPr>
      <w:r>
        <w:rPr>
          <w:color w:val="006EB7"/>
          <w:sz w:val="18"/>
        </w:rPr>
        <w:t>С</w:t>
        <w:tab/>
      </w:r>
      <w:r>
        <w:rPr>
          <w:color w:val="575756"/>
          <w:sz w:val="18"/>
        </w:rPr>
        <w:t>антитела к вирусу гепа- тита С (суммарные) – </w:t>
      </w:r>
      <w:r>
        <w:rPr>
          <w:color w:val="575756"/>
          <w:spacing w:val="2"/>
          <w:sz w:val="18"/>
        </w:rPr>
        <w:t>качественное опреде- ление</w:t>
      </w:r>
    </w:p>
    <w:p>
      <w:pPr>
        <w:spacing w:line="249" w:lineRule="auto" w:before="54"/>
        <w:ind w:left="248" w:right="0" w:firstLine="0"/>
        <w:jc w:val="both"/>
        <w:rPr>
          <w:sz w:val="18"/>
        </w:rPr>
      </w:pPr>
      <w:r>
        <w:rPr/>
        <w:br w:type="column"/>
      </w:r>
      <w:r>
        <w:rPr>
          <w:color w:val="575756"/>
          <w:sz w:val="18"/>
        </w:rPr>
        <w:t>anti-HCV (суммар- ные)</w:t>
      </w:r>
    </w:p>
    <w:p>
      <w:pPr>
        <w:spacing w:before="54"/>
        <w:ind w:left="245" w:right="0" w:firstLine="0"/>
        <w:jc w:val="left"/>
        <w:rPr>
          <w:sz w:val="18"/>
        </w:rPr>
      </w:pPr>
      <w:r>
        <w:rPr/>
        <w:br w:type="column"/>
      </w:r>
      <w:r>
        <w:rPr>
          <w:color w:val="575756"/>
          <w:sz w:val="18"/>
        </w:rPr>
        <w:t>ИФА</w:t>
      </w:r>
    </w:p>
    <w:p>
      <w:pPr>
        <w:spacing w:after="0"/>
        <w:jc w:val="left"/>
        <w:rPr>
          <w:sz w:val="18"/>
        </w:rPr>
        <w:sectPr>
          <w:type w:val="continuous"/>
          <w:pgSz w:w="5670" w:h="11910"/>
          <w:pgMar w:top="960" w:bottom="0" w:left="0" w:right="0"/>
          <w:cols w:num="3" w:equalWidth="0">
            <w:col w:w="3339" w:space="40"/>
            <w:col w:w="1018" w:space="39"/>
            <w:col w:w="1234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0" w:lineRule="exact"/>
        <w:ind w:left="388"/>
        <w:rPr>
          <w:sz w:val="2"/>
        </w:rPr>
      </w:pPr>
      <w:r>
        <w:rPr>
          <w:sz w:val="2"/>
        </w:rPr>
        <w:pict>
          <v:group style="width:243.8pt;height:.75pt;mso-position-horizontal-relative:char;mso-position-vertical-relative:line" coordorigin="0,0" coordsize="4876,15">
            <v:line style="position:absolute" from="0,8" to="850,8" stroked="true" strokeweight=".75pt" strokecolor="#dadada">
              <v:stroke dashstyle="solid"/>
            </v:line>
            <v:line style="position:absolute" from="850,8" to="3175,8" stroked="true" strokeweight=".75pt" strokecolor="#dadada">
              <v:stroke dashstyle="solid"/>
            </v:line>
            <v:line style="position:absolute" from="3175,8" to="4082,8" stroked="true" strokeweight=".75pt" strokecolor="#dadada">
              <v:stroke dashstyle="solid"/>
            </v:line>
            <v:line style="position:absolute" from="4082,8" to="4876,8" stroked="true" strokeweight=".75pt" strokecolor="#dadad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5670" w:h="11910"/>
          <w:pgMar w:top="960" w:bottom="0" w:left="0" w:right="0"/>
        </w:sectPr>
      </w:pPr>
    </w:p>
    <w:p>
      <w:pPr>
        <w:pStyle w:val="ListParagraph"/>
        <w:numPr>
          <w:ilvl w:val="1"/>
          <w:numId w:val="2"/>
        </w:numPr>
        <w:tabs>
          <w:tab w:pos="1303" w:val="left" w:leader="none"/>
          <w:tab w:pos="1304" w:val="left" w:leader="none"/>
        </w:tabs>
        <w:spacing w:line="249" w:lineRule="auto" w:before="54" w:after="0"/>
        <w:ind w:left="1303" w:right="0" w:hanging="794"/>
        <w:jc w:val="left"/>
        <w:rPr>
          <w:sz w:val="18"/>
        </w:rPr>
      </w:pPr>
      <w:r>
        <w:rPr>
          <w:color w:val="575756"/>
          <w:sz w:val="18"/>
        </w:rPr>
        <w:t>антитела к вирусу гепа- тита D </w:t>
      </w:r>
      <w:r>
        <w:rPr>
          <w:color w:val="575756"/>
          <w:spacing w:val="3"/>
          <w:sz w:val="18"/>
        </w:rPr>
        <w:t>класса </w:t>
      </w:r>
      <w:r>
        <w:rPr>
          <w:color w:val="575756"/>
          <w:sz w:val="18"/>
        </w:rPr>
        <w:t>M – каче- </w:t>
      </w:r>
      <w:r>
        <w:rPr>
          <w:color w:val="575756"/>
          <w:spacing w:val="2"/>
          <w:sz w:val="18"/>
        </w:rPr>
        <w:t>ственное определение </w:t>
      </w:r>
      <w:r>
        <w:rPr>
          <w:color w:val="575756"/>
          <w:sz w:val="18"/>
        </w:rPr>
        <w:t>(проводится при </w:t>
      </w:r>
      <w:r>
        <w:rPr>
          <w:color w:val="575756"/>
          <w:spacing w:val="2"/>
          <w:sz w:val="18"/>
        </w:rPr>
        <w:t>выявле- </w:t>
      </w:r>
      <w:r>
        <w:rPr>
          <w:color w:val="575756"/>
          <w:sz w:val="18"/>
        </w:rPr>
        <w:t>нии </w:t>
      </w:r>
      <w:r>
        <w:rPr>
          <w:color w:val="575756"/>
          <w:spacing w:val="2"/>
          <w:sz w:val="18"/>
        </w:rPr>
        <w:t>маркеров </w:t>
      </w:r>
      <w:r>
        <w:rPr>
          <w:color w:val="575756"/>
          <w:sz w:val="18"/>
        </w:rPr>
        <w:t>гепатита</w:t>
      </w:r>
      <w:r>
        <w:rPr>
          <w:color w:val="575756"/>
          <w:spacing w:val="3"/>
          <w:sz w:val="18"/>
        </w:rPr>
        <w:t> </w:t>
      </w:r>
      <w:r>
        <w:rPr>
          <w:color w:val="575756"/>
          <w:spacing w:val="-10"/>
          <w:sz w:val="18"/>
        </w:rPr>
        <w:t>В)</w:t>
      </w:r>
    </w:p>
    <w:p>
      <w:pPr>
        <w:spacing w:line="249" w:lineRule="auto" w:before="54"/>
        <w:ind w:left="95" w:right="-9" w:firstLine="0"/>
        <w:jc w:val="left"/>
        <w:rPr>
          <w:sz w:val="18"/>
        </w:rPr>
      </w:pPr>
      <w:r>
        <w:rPr/>
        <w:br w:type="column"/>
      </w:r>
      <w:r>
        <w:rPr>
          <w:color w:val="575756"/>
          <w:sz w:val="18"/>
        </w:rPr>
        <w:t>anti-HDV IgМ</w:t>
      </w:r>
    </w:p>
    <w:p>
      <w:pPr>
        <w:spacing w:before="54"/>
        <w:ind w:left="271" w:right="0" w:firstLine="0"/>
        <w:jc w:val="left"/>
        <w:rPr>
          <w:sz w:val="18"/>
        </w:rPr>
      </w:pPr>
      <w:r>
        <w:rPr/>
        <w:br w:type="column"/>
      </w:r>
      <w:r>
        <w:rPr>
          <w:color w:val="575756"/>
          <w:sz w:val="18"/>
        </w:rPr>
        <w:t>ИФА</w:t>
      </w:r>
    </w:p>
    <w:p>
      <w:pPr>
        <w:spacing w:after="0"/>
        <w:jc w:val="left"/>
        <w:rPr>
          <w:sz w:val="18"/>
        </w:rPr>
        <w:sectPr>
          <w:type w:val="continuous"/>
          <w:pgSz w:w="5670" w:h="11910"/>
          <w:pgMar w:top="960" w:bottom="0" w:left="0" w:right="0"/>
          <w:cols w:num="3" w:equalWidth="0">
            <w:col w:w="3493" w:space="40"/>
            <w:col w:w="837" w:space="39"/>
            <w:col w:w="1261"/>
          </w:cols>
        </w:sectPr>
      </w:pPr>
    </w:p>
    <w:p>
      <w:pPr>
        <w:pStyle w:val="BodyText"/>
        <w:spacing w:before="3" w:after="1"/>
        <w:rPr>
          <w:sz w:val="10"/>
        </w:rPr>
      </w:pPr>
    </w:p>
    <w:p>
      <w:pPr>
        <w:pStyle w:val="BodyText"/>
        <w:spacing w:line="20" w:lineRule="exact"/>
        <w:ind w:left="388"/>
        <w:rPr>
          <w:sz w:val="2"/>
        </w:rPr>
      </w:pPr>
      <w:r>
        <w:rPr>
          <w:sz w:val="2"/>
        </w:rPr>
        <w:pict>
          <v:group style="width:243.8pt;height:.75pt;mso-position-horizontal-relative:char;mso-position-vertical-relative:line" coordorigin="0,0" coordsize="4876,15">
            <v:line style="position:absolute" from="0,8" to="850,8" stroked="true" strokeweight=".75pt" strokecolor="#dadada">
              <v:stroke dashstyle="solid"/>
            </v:line>
            <v:line style="position:absolute" from="850,8" to="3175,8" stroked="true" strokeweight=".75pt" strokecolor="#dadada">
              <v:stroke dashstyle="solid"/>
            </v:line>
            <v:line style="position:absolute" from="3175,8" to="4082,8" stroked="true" strokeweight=".75pt" strokecolor="#dadada">
              <v:stroke dashstyle="solid"/>
            </v:line>
            <v:line style="position:absolute" from="4082,8" to="4876,8" stroked="true" strokeweight=".75pt" strokecolor="#dadad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5670" w:h="11910"/>
          <w:pgMar w:top="960" w:bottom="0" w:left="0" w:right="0"/>
        </w:sectPr>
      </w:pPr>
    </w:p>
    <w:p>
      <w:pPr>
        <w:pStyle w:val="ListParagraph"/>
        <w:numPr>
          <w:ilvl w:val="1"/>
          <w:numId w:val="2"/>
        </w:numPr>
        <w:tabs>
          <w:tab w:pos="1303" w:val="left" w:leader="none"/>
          <w:tab w:pos="1304" w:val="left" w:leader="none"/>
        </w:tabs>
        <w:spacing w:line="249" w:lineRule="auto" w:before="54" w:after="0"/>
        <w:ind w:left="1303" w:right="0" w:hanging="794"/>
        <w:jc w:val="both"/>
        <w:rPr>
          <w:sz w:val="18"/>
        </w:rPr>
      </w:pPr>
      <w:r>
        <w:rPr>
          <w:color w:val="575756"/>
          <w:sz w:val="18"/>
        </w:rPr>
        <w:t>антитела к вирусу гепа- тита Е </w:t>
      </w:r>
      <w:r>
        <w:rPr>
          <w:color w:val="575756"/>
          <w:spacing w:val="3"/>
          <w:sz w:val="18"/>
        </w:rPr>
        <w:t>класса </w:t>
      </w:r>
      <w:r>
        <w:rPr>
          <w:color w:val="575756"/>
          <w:sz w:val="18"/>
        </w:rPr>
        <w:t>M – каче- </w:t>
      </w:r>
      <w:r>
        <w:rPr>
          <w:color w:val="575756"/>
          <w:spacing w:val="2"/>
          <w:sz w:val="18"/>
        </w:rPr>
        <w:t>ственное</w:t>
      </w:r>
      <w:r>
        <w:rPr>
          <w:color w:val="575756"/>
          <w:spacing w:val="20"/>
          <w:sz w:val="18"/>
        </w:rPr>
        <w:t> </w:t>
      </w:r>
      <w:r>
        <w:rPr>
          <w:color w:val="575756"/>
          <w:spacing w:val="2"/>
          <w:sz w:val="18"/>
        </w:rPr>
        <w:t>определение</w:t>
      </w:r>
    </w:p>
    <w:p>
      <w:pPr>
        <w:spacing w:line="249" w:lineRule="auto" w:before="54"/>
        <w:ind w:left="248" w:right="-12" w:firstLine="0"/>
        <w:jc w:val="left"/>
        <w:rPr>
          <w:sz w:val="18"/>
        </w:rPr>
      </w:pPr>
      <w:r>
        <w:rPr/>
        <w:br w:type="column"/>
      </w:r>
      <w:r>
        <w:rPr>
          <w:color w:val="575756"/>
          <w:sz w:val="18"/>
        </w:rPr>
        <w:t>anti-HEV IgM</w:t>
      </w:r>
    </w:p>
    <w:p>
      <w:pPr>
        <w:spacing w:before="54"/>
        <w:ind w:left="284" w:right="0" w:firstLine="0"/>
        <w:jc w:val="left"/>
        <w:rPr>
          <w:sz w:val="18"/>
        </w:rPr>
      </w:pPr>
      <w:r>
        <w:rPr/>
        <w:br w:type="column"/>
      </w:r>
      <w:r>
        <w:rPr>
          <w:color w:val="575756"/>
          <w:sz w:val="18"/>
        </w:rPr>
        <w:t>ИФА</w:t>
      </w:r>
    </w:p>
    <w:p>
      <w:pPr>
        <w:spacing w:after="0"/>
        <w:jc w:val="left"/>
        <w:rPr>
          <w:sz w:val="18"/>
        </w:rPr>
        <w:sectPr>
          <w:type w:val="continuous"/>
          <w:pgSz w:w="5670" w:h="11910"/>
          <w:pgMar w:top="960" w:bottom="0" w:left="0" w:right="0"/>
          <w:cols w:num="3" w:equalWidth="0">
            <w:col w:w="3339" w:space="40"/>
            <w:col w:w="977" w:space="39"/>
            <w:col w:w="1275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0" w:lineRule="exact"/>
        <w:ind w:left="388"/>
        <w:rPr>
          <w:sz w:val="2"/>
        </w:rPr>
      </w:pPr>
      <w:r>
        <w:rPr>
          <w:sz w:val="2"/>
        </w:rPr>
        <w:pict>
          <v:group style="width:243.8pt;height:.75pt;mso-position-horizontal-relative:char;mso-position-vertical-relative:line" coordorigin="0,0" coordsize="4876,15">
            <v:line style="position:absolute" from="0,8" to="850,8" stroked="true" strokeweight=".75pt" strokecolor="#dadada">
              <v:stroke dashstyle="solid"/>
            </v:line>
            <v:line style="position:absolute" from="850,8" to="3175,8" stroked="true" strokeweight=".75pt" strokecolor="#dadada">
              <v:stroke dashstyle="solid"/>
            </v:line>
            <v:line style="position:absolute" from="3175,8" to="4082,8" stroked="true" strokeweight=".75pt" strokecolor="#dadada">
              <v:stroke dashstyle="solid"/>
            </v:line>
            <v:line style="position:absolute" from="4082,8" to="4876,8" stroked="true" strokeweight=".75pt" strokecolor="#dadada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5670" w:h="11910"/>
          <w:pgMar w:top="960" w:bottom="0" w:left="0" w:right="0"/>
        </w:sect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9" w:lineRule="auto" w:before="73" w:after="0"/>
        <w:ind w:left="396" w:right="394" w:firstLine="0"/>
        <w:jc w:val="both"/>
        <w:rPr>
          <w:sz w:val="20"/>
        </w:rPr>
      </w:pPr>
      <w:r>
        <w:rPr/>
        <w:pict>
          <v:group style="position:absolute;margin-left:18.842699pt;margin-top:431.748901pt;width:245.8pt;height:132.35pt;mso-position-horizontal-relative:page;mso-position-vertical-relative:page;z-index:1912" coordorigin="377,8635" coordsize="4916,2647">
            <v:shape style="position:absolute;left:396;top:8654;width:4876;height:2607" coordorigin="397,8655" coordsize="4876,2607" path="m557,8655l708,9206,641,9224,578,9254,520,9295,470,9345,431,9403,406,9469,397,9540,397,10922,406,11000,431,11071,472,11134,524,11187,588,11227,659,11253,737,11262,4932,11262,5010,11253,5082,11227,5145,11187,5150,11182,737,11182,668,11172,606,11146,553,11106,513,11053,486,10991,477,10922,477,9540,489,9472,521,9411,568,9359,627,9319,693,9292,760,9281,811,9279,700,8875,827,8875,557,8655xm827,8875l700,8875,1199,9280,4932,9280,5001,9290,5063,9316,5116,9357,5157,9409,5183,9471,5192,9540,5192,10922,5183,10991,5157,11053,5116,11106,5063,11146,5001,11172,4932,11182,5150,11182,5198,11134,5238,11071,5263,11000,5272,10922,5272,9540,5263,9462,5238,9391,5198,9328,5145,9275,5082,9235,5010,9209,4932,9200,1228,9200,827,8875xe" filled="true" fillcolor="#159a34" stroked="false">
              <v:path arrowok="t"/>
              <v:fill type="solid"/>
            </v:shape>
            <v:shape style="position:absolute;left:-341;top:9298;width:4876;height:2607" coordorigin="-340,9299" coordsize="4876,2607" path="m737,11262l4932,11262,5010,11253,5082,11227,5145,11187,5198,11134,5238,11071,5263,11000,5272,10922,5272,9540,5263,9462,5238,9391,5198,9328,5145,9275,5082,9235,5010,9209,4932,9200,1228,9200,557,8655,708,9206,641,9224,578,9254,520,9295,470,9345,431,9403,406,9469,397,9540,397,10922,406,11000,431,11071,472,11134,524,11187,588,11227,659,11253,737,11262xm477,9540l489,9472,521,9411,568,9359,627,9319,693,9292,760,9281,811,9279,700,8875,1199,9280,4932,9280,5001,9290,5063,9316,5116,9357,5157,9409,5183,9471,5192,9540,5192,10922,5183,10991,5157,11053,5116,11106,5063,11146,5001,11172,4932,11182,737,11182,668,11172,606,11146,553,11106,513,11053,486,10991,477,10922,477,9540xe" filled="false" stroked="true" strokeweight="2pt" strokecolor="#ffffff">
              <v:path arrowok="t"/>
              <v:stroke dashstyle="solid"/>
            </v:shape>
            <v:shape style="position:absolute;left:376;top:8634;width:4916;height:26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19"/>
                      </w:rPr>
                    </w:pPr>
                  </w:p>
                  <w:p>
                    <w:pPr>
                      <w:spacing w:line="247" w:lineRule="auto" w:before="0"/>
                      <w:ind w:left="396" w:right="462" w:firstLine="0"/>
                      <w:jc w:val="both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159A34"/>
                        <w:spacing w:val="-4"/>
                        <w:w w:val="120"/>
                        <w:sz w:val="20"/>
                      </w:rPr>
                      <w:t>Что</w:t>
                    </w:r>
                    <w:r>
                      <w:rPr>
                        <w:rFonts w:ascii="Trebuchet MS" w:hAnsi="Trebuchet MS"/>
                        <w:b/>
                        <w:color w:val="159A34"/>
                        <w:spacing w:val="-49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159A34"/>
                        <w:spacing w:val="-5"/>
                        <w:w w:val="120"/>
                        <w:sz w:val="20"/>
                      </w:rPr>
                      <w:t>делатЬ,</w:t>
                    </w:r>
                    <w:r>
                      <w:rPr>
                        <w:rFonts w:ascii="Trebuchet MS" w:hAnsi="Trebuchet MS"/>
                        <w:b/>
                        <w:color w:val="159A34"/>
                        <w:spacing w:val="-49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159A34"/>
                        <w:spacing w:val="-3"/>
                        <w:w w:val="120"/>
                        <w:sz w:val="20"/>
                      </w:rPr>
                      <w:t>если</w:t>
                    </w:r>
                    <w:r>
                      <w:rPr>
                        <w:rFonts w:ascii="Trebuchet MS" w:hAnsi="Trebuchet MS"/>
                        <w:b/>
                        <w:color w:val="159A34"/>
                        <w:spacing w:val="-49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159A34"/>
                        <w:spacing w:val="-4"/>
                        <w:w w:val="120"/>
                        <w:sz w:val="20"/>
                      </w:rPr>
                      <w:t>выявлены</w:t>
                    </w:r>
                    <w:r>
                      <w:rPr>
                        <w:rFonts w:ascii="Trebuchet MS" w:hAnsi="Trebuchet MS"/>
                        <w:b/>
                        <w:color w:val="159A34"/>
                        <w:spacing w:val="-49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159A34"/>
                        <w:spacing w:val="-4"/>
                        <w:w w:val="120"/>
                        <w:sz w:val="20"/>
                      </w:rPr>
                      <w:t>маркеры </w:t>
                    </w:r>
                    <w:r>
                      <w:rPr>
                        <w:rFonts w:ascii="Trebuchet MS" w:hAnsi="Trebuchet MS"/>
                        <w:b/>
                        <w:color w:val="159A34"/>
                        <w:spacing w:val="-5"/>
                        <w:w w:val="120"/>
                        <w:sz w:val="20"/>
                      </w:rPr>
                      <w:t>вирусных</w:t>
                    </w:r>
                    <w:r>
                      <w:rPr>
                        <w:rFonts w:ascii="Trebuchet MS" w:hAnsi="Trebuchet MS"/>
                        <w:b/>
                        <w:color w:val="159A34"/>
                        <w:spacing w:val="-31"/>
                        <w:w w:val="120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159A34"/>
                        <w:spacing w:val="-6"/>
                        <w:w w:val="120"/>
                        <w:sz w:val="20"/>
                      </w:rPr>
                      <w:t>гепатитов?</w:t>
                    </w:r>
                  </w:p>
                  <w:p>
                    <w:pPr>
                      <w:spacing w:line="254" w:lineRule="auto" w:before="6"/>
                      <w:ind w:left="396" w:right="462" w:firstLine="0"/>
                      <w:jc w:val="both"/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color w:val="159A34"/>
                        <w:w w:val="105"/>
                        <w:sz w:val="20"/>
                      </w:rPr>
                      <w:t>если у Вас выявлены маркеры </w:t>
                    </w:r>
                    <w:r>
                      <w:rPr>
                        <w:rFonts w:ascii="Georgia" w:hAnsi="Georgia"/>
                        <w:color w:val="159A34"/>
                        <w:spacing w:val="-3"/>
                        <w:w w:val="105"/>
                        <w:sz w:val="20"/>
                      </w:rPr>
                      <w:t>вирусных гепатитов, </w:t>
                    </w:r>
                    <w:r>
                      <w:rPr>
                        <w:rFonts w:ascii="Georgia" w:hAnsi="Georgia"/>
                        <w:color w:val="159A34"/>
                        <w:w w:val="105"/>
                        <w:sz w:val="20"/>
                      </w:rPr>
                      <w:t>необходима </w:t>
                    </w:r>
                    <w:r>
                      <w:rPr>
                        <w:rFonts w:ascii="Georgia" w:hAnsi="Georgia"/>
                        <w:color w:val="159A34"/>
                        <w:spacing w:val="-4"/>
                        <w:w w:val="105"/>
                        <w:sz w:val="20"/>
                      </w:rPr>
                      <w:t>консультация </w:t>
                    </w:r>
                    <w:r>
                      <w:rPr>
                        <w:rFonts w:ascii="Georgia" w:hAnsi="Georgia"/>
                        <w:color w:val="159A34"/>
                        <w:w w:val="105"/>
                        <w:sz w:val="20"/>
                      </w:rPr>
                      <w:t>вра- ча-инфекциониста для интерпретации </w:t>
                    </w:r>
                    <w:r>
                      <w:rPr>
                        <w:rFonts w:ascii="Georgia" w:hAnsi="Georgia"/>
                        <w:color w:val="159A34"/>
                        <w:spacing w:val="-4"/>
                        <w:w w:val="105"/>
                        <w:sz w:val="20"/>
                      </w:rPr>
                      <w:t>результатов </w:t>
                    </w:r>
                    <w:r>
                      <w:rPr>
                        <w:rFonts w:ascii="Georgia" w:hAnsi="Georgia"/>
                        <w:color w:val="159A34"/>
                        <w:w w:val="105"/>
                        <w:sz w:val="20"/>
                      </w:rPr>
                      <w:t>и решения вопроса о тактике лечения </w:t>
                    </w:r>
                    <w:r>
                      <w:rPr>
                        <w:rFonts w:ascii="Georgia" w:hAnsi="Georgia"/>
                        <w:color w:val="159A34"/>
                        <w:spacing w:val="-5"/>
                        <w:w w:val="105"/>
                        <w:sz w:val="20"/>
                      </w:rPr>
                      <w:t>и/или </w:t>
                    </w:r>
                    <w:r>
                      <w:rPr>
                        <w:rFonts w:ascii="Georgia" w:hAnsi="Georgia"/>
                        <w:color w:val="159A34"/>
                        <w:w w:val="105"/>
                        <w:sz w:val="20"/>
                      </w:rPr>
                      <w:t>наблюдения.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75756"/>
          <w:spacing w:val="2"/>
          <w:sz w:val="20"/>
        </w:rPr>
        <w:t>Для </w:t>
      </w:r>
      <w:r>
        <w:rPr>
          <w:color w:val="575756"/>
          <w:sz w:val="20"/>
        </w:rPr>
        <w:t>подтверждения/уточнения диагноза врач мо- жет назначить дополнительные лабораторные ис- следования:</w:t>
      </w:r>
    </w:p>
    <w:p>
      <w:pPr>
        <w:pStyle w:val="BodyText"/>
        <w:spacing w:before="1"/>
        <w:rPr>
          <w:sz w:val="8"/>
        </w:rPr>
      </w:pPr>
    </w:p>
    <w:tbl>
      <w:tblPr>
        <w:tblW w:w="0" w:type="auto"/>
        <w:jc w:val="left"/>
        <w:tblInd w:w="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2523"/>
        <w:gridCol w:w="898"/>
        <w:gridCol w:w="663"/>
      </w:tblGrid>
      <w:tr>
        <w:trPr>
          <w:trHeight w:val="361" w:hRule="atLeast"/>
        </w:trPr>
        <w:tc>
          <w:tcPr>
            <w:tcW w:w="794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006EB7"/>
                <w:w w:val="105"/>
                <w:sz w:val="20"/>
              </w:rPr>
              <w:t>гепатит</w:t>
            </w: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68"/>
              <w:ind w:left="56"/>
              <w:rPr>
                <w:sz w:val="20"/>
              </w:rPr>
            </w:pPr>
            <w:r>
              <w:rPr>
                <w:color w:val="006EB7"/>
                <w:sz w:val="20"/>
              </w:rPr>
              <w:t>исследование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68"/>
              <w:ind w:left="84"/>
              <w:rPr>
                <w:sz w:val="20"/>
              </w:rPr>
            </w:pPr>
            <w:r>
              <w:rPr>
                <w:color w:val="006EB7"/>
                <w:w w:val="105"/>
                <w:sz w:val="20"/>
              </w:rPr>
              <w:t>маркер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before="68"/>
              <w:ind w:left="34"/>
              <w:jc w:val="center"/>
              <w:rPr>
                <w:sz w:val="20"/>
              </w:rPr>
            </w:pPr>
            <w:r>
              <w:rPr>
                <w:color w:val="006EB7"/>
                <w:w w:val="105"/>
                <w:sz w:val="20"/>
              </w:rPr>
              <w:t>метод</w:t>
            </w:r>
          </w:p>
        </w:tc>
      </w:tr>
      <w:tr>
        <w:trPr>
          <w:trHeight w:val="403" w:hRule="atLeast"/>
        </w:trPr>
        <w:tc>
          <w:tcPr>
            <w:tcW w:w="794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006EB7"/>
                <w:w w:val="93"/>
                <w:sz w:val="18"/>
              </w:rPr>
              <w:t>А</w:t>
            </w: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color w:val="575756"/>
                <w:sz w:val="18"/>
              </w:rPr>
              <w:t>РНк ВГА – качественно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РНк HAV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ПЦР</w:t>
            </w:r>
          </w:p>
        </w:tc>
      </w:tr>
      <w:tr>
        <w:trPr>
          <w:trHeight w:val="619" w:hRule="atLeast"/>
        </w:trPr>
        <w:tc>
          <w:tcPr>
            <w:tcW w:w="794" w:type="dxa"/>
            <w:tcBorders>
              <w:top w:val="single" w:sz="6" w:space="0" w:color="DADADA"/>
            </w:tcBorders>
          </w:tcPr>
          <w:p>
            <w:pPr>
              <w:pStyle w:val="TableParagraph"/>
              <w:ind w:left="-1"/>
              <w:rPr>
                <w:sz w:val="18"/>
              </w:rPr>
            </w:pPr>
            <w:r>
              <w:rPr>
                <w:color w:val="006EB7"/>
                <w:w w:val="91"/>
                <w:sz w:val="18"/>
              </w:rPr>
              <w:t>В</w:t>
            </w: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49" w:lineRule="auto"/>
              <w:ind w:left="56" w:right="438"/>
              <w:rPr>
                <w:sz w:val="18"/>
              </w:rPr>
            </w:pPr>
            <w:r>
              <w:rPr>
                <w:color w:val="575756"/>
                <w:spacing w:val="-3"/>
                <w:w w:val="105"/>
                <w:sz w:val="18"/>
              </w:rPr>
              <w:t>ДНк</w:t>
            </w:r>
            <w:r>
              <w:rPr>
                <w:color w:val="575756"/>
                <w:spacing w:val="-31"/>
                <w:w w:val="105"/>
                <w:sz w:val="18"/>
              </w:rPr>
              <w:t> </w:t>
            </w:r>
            <w:r>
              <w:rPr>
                <w:color w:val="575756"/>
                <w:w w:val="105"/>
                <w:sz w:val="18"/>
              </w:rPr>
              <w:t>ВГВ</w:t>
            </w:r>
            <w:r>
              <w:rPr>
                <w:color w:val="575756"/>
                <w:spacing w:val="-30"/>
                <w:w w:val="105"/>
                <w:sz w:val="18"/>
              </w:rPr>
              <w:t> </w:t>
            </w:r>
            <w:r>
              <w:rPr>
                <w:color w:val="575756"/>
                <w:w w:val="105"/>
                <w:sz w:val="18"/>
              </w:rPr>
              <w:t>–</w:t>
            </w:r>
            <w:r>
              <w:rPr>
                <w:color w:val="575756"/>
                <w:spacing w:val="-30"/>
                <w:w w:val="105"/>
                <w:sz w:val="18"/>
              </w:rPr>
              <w:t> </w:t>
            </w:r>
            <w:r>
              <w:rPr>
                <w:color w:val="575756"/>
                <w:w w:val="105"/>
                <w:sz w:val="18"/>
              </w:rPr>
              <w:t>качественно/ количественно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ДНк HBV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ПЦР</w:t>
            </w:r>
          </w:p>
        </w:tc>
      </w:tr>
      <w:tr>
        <w:trPr>
          <w:trHeight w:val="835" w:hRule="atLeast"/>
        </w:trPr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49" w:lineRule="auto"/>
              <w:ind w:left="56"/>
              <w:rPr>
                <w:sz w:val="18"/>
              </w:rPr>
            </w:pPr>
            <w:r>
              <w:rPr>
                <w:color w:val="575756"/>
                <w:sz w:val="18"/>
              </w:rPr>
              <w:t>поверхностный антиген вируса гепатита В, количественно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color w:val="575756"/>
                <w:sz w:val="18"/>
              </w:rPr>
              <w:t>HBsAg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403" w:hRule="atLeast"/>
        </w:trPr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56"/>
              <w:rPr>
                <w:sz w:val="18"/>
              </w:rPr>
            </w:pPr>
            <w:r>
              <w:rPr>
                <w:color w:val="575756"/>
                <w:sz w:val="18"/>
              </w:rPr>
              <w:t>е-антиген вируса гепатита В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color w:val="575756"/>
                <w:sz w:val="18"/>
              </w:rPr>
              <w:t>HBeAg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619" w:hRule="atLeast"/>
        </w:trPr>
        <w:tc>
          <w:tcPr>
            <w:tcW w:w="79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49" w:lineRule="auto"/>
              <w:ind w:left="56" w:right="600"/>
              <w:rPr>
                <w:sz w:val="18"/>
              </w:rPr>
            </w:pPr>
            <w:r>
              <w:rPr>
                <w:color w:val="575756"/>
                <w:sz w:val="18"/>
              </w:rPr>
              <w:t>антитела к е-антигену вируса гепатита В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anti-HBe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835" w:hRule="atLeast"/>
        </w:trPr>
        <w:tc>
          <w:tcPr>
            <w:tcW w:w="794" w:type="dxa"/>
            <w:tcBorders>
              <w:bottom w:val="single" w:sz="6" w:space="0" w:color="DADADA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49" w:lineRule="auto"/>
              <w:ind w:left="56" w:right="-17"/>
              <w:rPr>
                <w:sz w:val="18"/>
              </w:rPr>
            </w:pPr>
            <w:r>
              <w:rPr>
                <w:color w:val="575756"/>
                <w:sz w:val="18"/>
              </w:rPr>
              <w:t>антитела к ядерному антигену вируса гепатита В – качественно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anti-HBc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28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403" w:hRule="atLeast"/>
        </w:trPr>
        <w:tc>
          <w:tcPr>
            <w:tcW w:w="794" w:type="dxa"/>
            <w:tcBorders>
              <w:top w:val="single" w:sz="6" w:space="0" w:color="DADADA"/>
            </w:tcBorders>
          </w:tcPr>
          <w:p>
            <w:pPr>
              <w:pStyle w:val="TableParagraph"/>
              <w:ind w:left="-1"/>
              <w:rPr>
                <w:sz w:val="18"/>
              </w:rPr>
            </w:pPr>
            <w:r>
              <w:rPr>
                <w:color w:val="006EB7"/>
                <w:w w:val="99"/>
                <w:sz w:val="18"/>
              </w:rPr>
              <w:t>С</w:t>
            </w: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color w:val="575756"/>
                <w:sz w:val="18"/>
              </w:rPr>
              <w:t>РНк ВГС – качественно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84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РНк HCV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ПЦР</w:t>
            </w:r>
          </w:p>
        </w:tc>
      </w:tr>
      <w:tr>
        <w:trPr>
          <w:trHeight w:val="619" w:hRule="atLeast"/>
        </w:trPr>
        <w:tc>
          <w:tcPr>
            <w:tcW w:w="794" w:type="dxa"/>
            <w:tcBorders>
              <w:bottom w:val="single" w:sz="6" w:space="0" w:color="DADADA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49" w:lineRule="auto"/>
              <w:ind w:left="55" w:right="299"/>
              <w:rPr>
                <w:sz w:val="18"/>
              </w:rPr>
            </w:pPr>
            <w:r>
              <w:rPr>
                <w:color w:val="575756"/>
                <w:sz w:val="18"/>
              </w:rPr>
              <w:t>ядерный антиген вируса гепатита С – качественно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49" w:lineRule="auto"/>
              <w:ind w:left="84"/>
              <w:rPr>
                <w:sz w:val="18"/>
              </w:rPr>
            </w:pPr>
            <w:r>
              <w:rPr>
                <w:color w:val="575756"/>
                <w:sz w:val="18"/>
              </w:rPr>
              <w:t>Core Ag HCV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403" w:hRule="atLeast"/>
        </w:trPr>
        <w:tc>
          <w:tcPr>
            <w:tcW w:w="794" w:type="dxa"/>
            <w:tcBorders>
              <w:top w:val="single" w:sz="6" w:space="0" w:color="DADADA"/>
            </w:tcBorders>
          </w:tcPr>
          <w:p>
            <w:pPr>
              <w:pStyle w:val="TableParagraph"/>
              <w:ind w:left="-1"/>
              <w:rPr>
                <w:sz w:val="18"/>
              </w:rPr>
            </w:pPr>
            <w:r>
              <w:rPr>
                <w:color w:val="006EB7"/>
                <w:w w:val="102"/>
                <w:sz w:val="18"/>
              </w:rPr>
              <w:t>D</w:t>
            </w: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color w:val="575756"/>
                <w:sz w:val="18"/>
              </w:rPr>
              <w:t>РНк ВГD – качественно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color w:val="575756"/>
                <w:w w:val="105"/>
                <w:sz w:val="18"/>
              </w:rPr>
              <w:t>РНк HDV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33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ПЦР</w:t>
            </w:r>
          </w:p>
        </w:tc>
      </w:tr>
      <w:tr>
        <w:trPr>
          <w:trHeight w:val="1051" w:hRule="atLeast"/>
        </w:trPr>
        <w:tc>
          <w:tcPr>
            <w:tcW w:w="794" w:type="dxa"/>
            <w:tcBorders>
              <w:bottom w:val="single" w:sz="6" w:space="0" w:color="DADADA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49" w:lineRule="auto"/>
              <w:ind w:left="55" w:right="22"/>
              <w:rPr>
                <w:sz w:val="18"/>
              </w:rPr>
            </w:pPr>
            <w:r>
              <w:rPr>
                <w:color w:val="575756"/>
                <w:sz w:val="18"/>
              </w:rPr>
              <w:t>антитела</w:t>
            </w:r>
            <w:r>
              <w:rPr>
                <w:color w:val="575756"/>
                <w:spacing w:val="-13"/>
                <w:sz w:val="18"/>
              </w:rPr>
              <w:t> </w:t>
            </w:r>
            <w:r>
              <w:rPr>
                <w:color w:val="575756"/>
                <w:sz w:val="18"/>
              </w:rPr>
              <w:t>к</w:t>
            </w:r>
            <w:r>
              <w:rPr>
                <w:color w:val="575756"/>
                <w:spacing w:val="-12"/>
                <w:sz w:val="18"/>
              </w:rPr>
              <w:t> </w:t>
            </w:r>
            <w:r>
              <w:rPr>
                <w:color w:val="575756"/>
                <w:sz w:val="18"/>
              </w:rPr>
              <w:t>вирусу</w:t>
            </w:r>
            <w:r>
              <w:rPr>
                <w:color w:val="575756"/>
                <w:spacing w:val="-12"/>
                <w:sz w:val="18"/>
              </w:rPr>
              <w:t> </w:t>
            </w:r>
            <w:r>
              <w:rPr>
                <w:color w:val="575756"/>
                <w:sz w:val="18"/>
              </w:rPr>
              <w:t>гепатита</w:t>
            </w:r>
            <w:r>
              <w:rPr>
                <w:color w:val="575756"/>
                <w:spacing w:val="-12"/>
                <w:sz w:val="18"/>
              </w:rPr>
              <w:t> </w:t>
            </w:r>
            <w:r>
              <w:rPr>
                <w:color w:val="575756"/>
                <w:sz w:val="18"/>
              </w:rPr>
              <w:t>D класса G – качественно (проводится при наличии маркеров гепатита</w:t>
            </w:r>
            <w:r>
              <w:rPr>
                <w:color w:val="575756"/>
                <w:spacing w:val="-24"/>
                <w:sz w:val="18"/>
              </w:rPr>
              <w:t> </w:t>
            </w:r>
            <w:r>
              <w:rPr>
                <w:color w:val="575756"/>
                <w:spacing w:val="-3"/>
                <w:sz w:val="18"/>
              </w:rPr>
              <w:t>В)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spacing w:line="249" w:lineRule="auto"/>
              <w:ind w:left="83" w:right="64"/>
              <w:rPr>
                <w:sz w:val="18"/>
              </w:rPr>
            </w:pPr>
            <w:r>
              <w:rPr>
                <w:color w:val="575756"/>
                <w:sz w:val="18"/>
              </w:rPr>
              <w:t>anti-HDV IgG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27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ИФА</w:t>
            </w:r>
          </w:p>
        </w:tc>
      </w:tr>
      <w:tr>
        <w:trPr>
          <w:trHeight w:val="403" w:hRule="atLeast"/>
        </w:trPr>
        <w:tc>
          <w:tcPr>
            <w:tcW w:w="794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-1"/>
              <w:rPr>
                <w:sz w:val="18"/>
              </w:rPr>
            </w:pPr>
            <w:r>
              <w:rPr>
                <w:color w:val="006EB7"/>
                <w:w w:val="83"/>
                <w:sz w:val="18"/>
              </w:rPr>
              <w:t>E</w:t>
            </w:r>
          </w:p>
        </w:tc>
        <w:tc>
          <w:tcPr>
            <w:tcW w:w="252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color w:val="575756"/>
                <w:sz w:val="18"/>
              </w:rPr>
              <w:t>РНк ВГЕ – качественно</w:t>
            </w:r>
          </w:p>
        </w:tc>
        <w:tc>
          <w:tcPr>
            <w:tcW w:w="898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color w:val="575756"/>
                <w:sz w:val="18"/>
              </w:rPr>
              <w:t>РНк HEV</w:t>
            </w:r>
          </w:p>
        </w:tc>
        <w:tc>
          <w:tcPr>
            <w:tcW w:w="663" w:type="dxa"/>
            <w:tcBorders>
              <w:top w:val="single" w:sz="6" w:space="0" w:color="DADADA"/>
              <w:bottom w:val="single" w:sz="6" w:space="0" w:color="DADADA"/>
            </w:tcBorders>
          </w:tcPr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color w:val="575756"/>
                <w:sz w:val="18"/>
              </w:rPr>
              <w:t>ПЦР</w:t>
            </w:r>
          </w:p>
        </w:tc>
      </w:tr>
    </w:tbl>
    <w:p>
      <w:pPr>
        <w:spacing w:after="0"/>
        <w:jc w:val="center"/>
        <w:rPr>
          <w:sz w:val="18"/>
        </w:rPr>
        <w:sectPr>
          <w:headerReference w:type="even" r:id="rId31"/>
          <w:footerReference w:type="even" r:id="rId32"/>
          <w:footerReference w:type="default" r:id="rId33"/>
          <w:pgSz w:w="5670" w:h="11910"/>
          <w:pgMar w:header="0" w:footer="427" w:top="280" w:bottom="620" w:left="0" w:right="0"/>
        </w:sectPr>
      </w:pPr>
    </w:p>
    <w:p>
      <w:pPr>
        <w:pStyle w:val="Heading2"/>
        <w:spacing w:line="247" w:lineRule="auto" w:before="78"/>
        <w:ind w:right="1190"/>
      </w:pPr>
      <w:r>
        <w:rPr>
          <w:color w:val="159A34"/>
          <w:w w:val="120"/>
        </w:rPr>
        <w:t>как можно защититЬся от инфицирования вирусами B, C и D?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9" w:lineRule="auto" w:before="96" w:after="0"/>
        <w:ind w:left="623" w:right="483" w:hanging="227"/>
        <w:jc w:val="left"/>
        <w:rPr>
          <w:sz w:val="20"/>
        </w:rPr>
      </w:pPr>
      <w:r>
        <w:rPr>
          <w:color w:val="575756"/>
          <w:sz w:val="20"/>
        </w:rPr>
        <w:t>Маникюр, педикюр, татуаж, </w:t>
      </w:r>
      <w:r>
        <w:rPr>
          <w:color w:val="575756"/>
          <w:spacing w:val="-3"/>
          <w:sz w:val="20"/>
        </w:rPr>
        <w:t>пирсинг, </w:t>
      </w:r>
      <w:r>
        <w:rPr>
          <w:color w:val="575756"/>
          <w:sz w:val="20"/>
        </w:rPr>
        <w:t>косметоло- гические процедуры проводите в</w:t>
      </w:r>
      <w:r>
        <w:rPr>
          <w:color w:val="575756"/>
          <w:spacing w:val="-39"/>
          <w:sz w:val="20"/>
        </w:rPr>
        <w:t> </w:t>
      </w:r>
      <w:r>
        <w:rPr>
          <w:color w:val="575756"/>
          <w:sz w:val="20"/>
        </w:rPr>
        <w:t>заведениях</w:t>
      </w:r>
    </w:p>
    <w:p>
      <w:pPr>
        <w:pStyle w:val="BodyText"/>
        <w:spacing w:line="249" w:lineRule="auto" w:before="2"/>
        <w:ind w:left="623" w:right="450"/>
        <w:jc w:val="both"/>
      </w:pPr>
      <w:r>
        <w:rPr>
          <w:color w:val="575756"/>
        </w:rPr>
        <w:t>с надежной репутацией. Обязательно убедитесь в</w:t>
      </w:r>
      <w:r>
        <w:rPr>
          <w:color w:val="575756"/>
          <w:spacing w:val="-10"/>
        </w:rPr>
        <w:t> </w:t>
      </w:r>
      <w:r>
        <w:rPr>
          <w:color w:val="575756"/>
        </w:rPr>
        <w:t>том,</w:t>
      </w:r>
      <w:r>
        <w:rPr>
          <w:color w:val="575756"/>
          <w:spacing w:val="-9"/>
        </w:rPr>
        <w:t> </w:t>
      </w:r>
      <w:r>
        <w:rPr>
          <w:color w:val="575756"/>
        </w:rPr>
        <w:t>что</w:t>
      </w:r>
      <w:r>
        <w:rPr>
          <w:color w:val="575756"/>
          <w:spacing w:val="-9"/>
        </w:rPr>
        <w:t> </w:t>
      </w:r>
      <w:r>
        <w:rPr>
          <w:color w:val="575756"/>
        </w:rPr>
        <w:t>в</w:t>
      </w:r>
      <w:r>
        <w:rPr>
          <w:color w:val="575756"/>
          <w:spacing w:val="-9"/>
        </w:rPr>
        <w:t> </w:t>
      </w:r>
      <w:r>
        <w:rPr>
          <w:color w:val="575756"/>
        </w:rPr>
        <w:t>салоне</w:t>
      </w:r>
      <w:r>
        <w:rPr>
          <w:color w:val="575756"/>
          <w:spacing w:val="-10"/>
        </w:rPr>
        <w:t> </w:t>
      </w:r>
      <w:r>
        <w:rPr>
          <w:color w:val="575756"/>
        </w:rPr>
        <w:t>все</w:t>
      </w:r>
      <w:r>
        <w:rPr>
          <w:color w:val="575756"/>
          <w:spacing w:val="-9"/>
        </w:rPr>
        <w:t> </w:t>
      </w:r>
      <w:r>
        <w:rPr>
          <w:color w:val="575756"/>
        </w:rPr>
        <w:t>инструменты,</w:t>
      </w:r>
      <w:r>
        <w:rPr>
          <w:color w:val="575756"/>
          <w:spacing w:val="-9"/>
        </w:rPr>
        <w:t> </w:t>
      </w:r>
      <w:r>
        <w:rPr>
          <w:color w:val="575756"/>
        </w:rPr>
        <w:t>в</w:t>
      </w:r>
      <w:r>
        <w:rPr>
          <w:color w:val="575756"/>
          <w:spacing w:val="-9"/>
        </w:rPr>
        <w:t> </w:t>
      </w:r>
      <w:r>
        <w:rPr>
          <w:color w:val="575756"/>
        </w:rPr>
        <w:t>том</w:t>
      </w:r>
      <w:r>
        <w:rPr>
          <w:color w:val="575756"/>
          <w:spacing w:val="-9"/>
        </w:rPr>
        <w:t> </w:t>
      </w:r>
      <w:r>
        <w:rPr>
          <w:color w:val="575756"/>
        </w:rPr>
        <w:t>числе одноразовые –</w:t>
      </w:r>
      <w:r>
        <w:rPr>
          <w:color w:val="575756"/>
          <w:spacing w:val="-21"/>
        </w:rPr>
        <w:t> </w:t>
      </w:r>
      <w:r>
        <w:rPr>
          <w:color w:val="575756"/>
        </w:rPr>
        <w:t>стерильны.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9" w:lineRule="auto" w:before="59" w:after="0"/>
        <w:ind w:left="623" w:right="456" w:hanging="227"/>
        <w:jc w:val="both"/>
        <w:rPr>
          <w:sz w:val="20"/>
        </w:rPr>
      </w:pPr>
      <w:r>
        <w:rPr>
          <w:color w:val="575756"/>
          <w:sz w:val="20"/>
        </w:rPr>
        <w:t>Избегайте</w:t>
      </w:r>
      <w:r>
        <w:rPr>
          <w:color w:val="575756"/>
          <w:spacing w:val="-21"/>
          <w:sz w:val="20"/>
        </w:rPr>
        <w:t> </w:t>
      </w:r>
      <w:r>
        <w:rPr>
          <w:color w:val="575756"/>
          <w:sz w:val="20"/>
        </w:rPr>
        <w:t>использования</w:t>
      </w:r>
      <w:r>
        <w:rPr>
          <w:color w:val="575756"/>
          <w:spacing w:val="-21"/>
          <w:sz w:val="20"/>
        </w:rPr>
        <w:t> </w:t>
      </w:r>
      <w:r>
        <w:rPr>
          <w:color w:val="575756"/>
          <w:sz w:val="20"/>
        </w:rPr>
        <w:t>любых</w:t>
      </w:r>
      <w:r>
        <w:rPr>
          <w:color w:val="575756"/>
          <w:spacing w:val="-21"/>
          <w:sz w:val="20"/>
        </w:rPr>
        <w:t> </w:t>
      </w:r>
      <w:r>
        <w:rPr>
          <w:color w:val="575756"/>
          <w:sz w:val="20"/>
        </w:rPr>
        <w:t>чужих</w:t>
      </w:r>
      <w:r>
        <w:rPr>
          <w:color w:val="575756"/>
          <w:spacing w:val="-21"/>
          <w:sz w:val="20"/>
        </w:rPr>
        <w:t> </w:t>
      </w:r>
      <w:r>
        <w:rPr>
          <w:color w:val="575756"/>
          <w:sz w:val="20"/>
        </w:rPr>
        <w:t>колющих, режущих предметов, медицинских, маникюрных инструментов и средств личной гигиены (зубных щеток, бритвенных</w:t>
      </w:r>
      <w:r>
        <w:rPr>
          <w:color w:val="575756"/>
          <w:spacing w:val="-22"/>
          <w:sz w:val="20"/>
        </w:rPr>
        <w:t> </w:t>
      </w:r>
      <w:r>
        <w:rPr>
          <w:color w:val="575756"/>
          <w:sz w:val="20"/>
        </w:rPr>
        <w:t>станков).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9" w:lineRule="auto" w:before="60" w:after="0"/>
        <w:ind w:left="623" w:right="1236" w:hanging="227"/>
        <w:jc w:val="left"/>
        <w:rPr>
          <w:sz w:val="20"/>
        </w:rPr>
      </w:pPr>
      <w:r>
        <w:rPr>
          <w:color w:val="575756"/>
          <w:sz w:val="20"/>
        </w:rPr>
        <w:t>Придерживайтесь принципов разумного поведения в личной</w:t>
      </w:r>
      <w:r>
        <w:rPr>
          <w:color w:val="575756"/>
          <w:spacing w:val="-30"/>
          <w:sz w:val="20"/>
        </w:rPr>
        <w:t> </w:t>
      </w:r>
      <w:r>
        <w:rPr>
          <w:color w:val="575756"/>
          <w:sz w:val="20"/>
        </w:rPr>
        <w:t>жизни.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9" w:lineRule="auto" w:before="58" w:after="0"/>
        <w:ind w:left="623" w:right="442" w:hanging="227"/>
        <w:jc w:val="left"/>
        <w:rPr>
          <w:sz w:val="20"/>
        </w:rPr>
      </w:pPr>
      <w:r>
        <w:rPr>
          <w:color w:val="575756"/>
          <w:sz w:val="20"/>
        </w:rPr>
        <w:t>Регулярно проходите обследование на</w:t>
      </w:r>
      <w:r>
        <w:rPr>
          <w:color w:val="575756"/>
          <w:spacing w:val="-42"/>
          <w:sz w:val="20"/>
        </w:rPr>
        <w:t> </w:t>
      </w:r>
      <w:r>
        <w:rPr>
          <w:color w:val="575756"/>
          <w:sz w:val="20"/>
        </w:rPr>
        <w:t>вирусные гепатиты.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</w:tabs>
        <w:spacing w:line="249" w:lineRule="auto" w:before="58" w:after="0"/>
        <w:ind w:left="623" w:right="435" w:hanging="227"/>
        <w:jc w:val="left"/>
        <w:rPr>
          <w:sz w:val="20"/>
        </w:rPr>
      </w:pPr>
      <w:r>
        <w:rPr>
          <w:color w:val="575756"/>
          <w:sz w:val="20"/>
        </w:rPr>
        <w:t>Вакцинация – </w:t>
      </w:r>
      <w:r>
        <w:rPr>
          <w:color w:val="575756"/>
          <w:spacing w:val="-4"/>
          <w:sz w:val="20"/>
        </w:rPr>
        <w:t>это </w:t>
      </w:r>
      <w:r>
        <w:rPr>
          <w:color w:val="575756"/>
          <w:sz w:val="20"/>
        </w:rPr>
        <w:t>самое эффективное средство профилактики вирусного гепатита </w:t>
      </w:r>
      <w:r>
        <w:rPr>
          <w:color w:val="575756"/>
          <w:spacing w:val="-3"/>
          <w:sz w:val="20"/>
        </w:rPr>
        <w:t>В. </w:t>
      </w:r>
      <w:r>
        <w:rPr>
          <w:color w:val="575756"/>
          <w:sz w:val="20"/>
        </w:rPr>
        <w:t>Вакцинация против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гепатита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В</w:t>
      </w:r>
      <w:r>
        <w:rPr>
          <w:color w:val="575756"/>
          <w:spacing w:val="-11"/>
          <w:sz w:val="20"/>
        </w:rPr>
        <w:t> </w:t>
      </w:r>
      <w:r>
        <w:rPr>
          <w:color w:val="575756"/>
          <w:sz w:val="20"/>
        </w:rPr>
        <w:t>также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защищает</w:t>
      </w:r>
      <w:r>
        <w:rPr>
          <w:color w:val="575756"/>
          <w:spacing w:val="-11"/>
          <w:sz w:val="20"/>
        </w:rPr>
        <w:t> </w:t>
      </w:r>
      <w:r>
        <w:rPr>
          <w:color w:val="575756"/>
          <w:spacing w:val="-3"/>
          <w:sz w:val="20"/>
        </w:rPr>
        <w:t>от</w:t>
      </w:r>
      <w:r>
        <w:rPr>
          <w:color w:val="575756"/>
          <w:spacing w:val="-10"/>
          <w:sz w:val="20"/>
        </w:rPr>
        <w:t> </w:t>
      </w:r>
      <w:r>
        <w:rPr>
          <w:color w:val="575756"/>
          <w:sz w:val="20"/>
        </w:rPr>
        <w:t>гепатита</w:t>
      </w:r>
      <w:r>
        <w:rPr>
          <w:color w:val="575756"/>
          <w:spacing w:val="-11"/>
          <w:sz w:val="20"/>
        </w:rPr>
        <w:t> </w:t>
      </w:r>
      <w:r>
        <w:rPr>
          <w:color w:val="575756"/>
          <w:spacing w:val="-4"/>
          <w:sz w:val="20"/>
        </w:rPr>
        <w:t>D, </w:t>
      </w:r>
      <w:r>
        <w:rPr>
          <w:color w:val="575756"/>
          <w:sz w:val="20"/>
        </w:rPr>
        <w:t>так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как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вирус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гепатита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D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не</w:t>
      </w:r>
      <w:r>
        <w:rPr>
          <w:color w:val="575756"/>
          <w:spacing w:val="-9"/>
          <w:sz w:val="20"/>
        </w:rPr>
        <w:t> </w:t>
      </w:r>
      <w:r>
        <w:rPr>
          <w:color w:val="575756"/>
          <w:sz w:val="20"/>
        </w:rPr>
        <w:t>может</w:t>
      </w:r>
      <w:r>
        <w:rPr>
          <w:color w:val="575756"/>
          <w:spacing w:val="-8"/>
          <w:sz w:val="20"/>
        </w:rPr>
        <w:t> </w:t>
      </w:r>
      <w:r>
        <w:rPr>
          <w:color w:val="575756"/>
          <w:sz w:val="20"/>
        </w:rPr>
        <w:t>инфицировать людей</w:t>
      </w:r>
      <w:r>
        <w:rPr>
          <w:color w:val="575756"/>
          <w:spacing w:val="-14"/>
          <w:sz w:val="20"/>
        </w:rPr>
        <w:t> </w:t>
      </w:r>
      <w:r>
        <w:rPr>
          <w:color w:val="575756"/>
          <w:sz w:val="20"/>
        </w:rPr>
        <w:t>неинфицированных</w:t>
      </w:r>
      <w:r>
        <w:rPr>
          <w:color w:val="575756"/>
          <w:spacing w:val="-14"/>
          <w:sz w:val="20"/>
        </w:rPr>
        <w:t> </w:t>
      </w:r>
      <w:r>
        <w:rPr>
          <w:color w:val="575756"/>
          <w:sz w:val="20"/>
        </w:rPr>
        <w:t>вирусом</w:t>
      </w:r>
      <w:r>
        <w:rPr>
          <w:color w:val="575756"/>
          <w:spacing w:val="-13"/>
          <w:sz w:val="20"/>
        </w:rPr>
        <w:t> </w:t>
      </w:r>
      <w:r>
        <w:rPr>
          <w:color w:val="575756"/>
          <w:sz w:val="20"/>
        </w:rPr>
        <w:t>гепатита</w:t>
      </w:r>
      <w:r>
        <w:rPr>
          <w:color w:val="575756"/>
          <w:spacing w:val="-14"/>
          <w:sz w:val="20"/>
        </w:rPr>
        <w:t> </w:t>
      </w:r>
      <w:r>
        <w:rPr>
          <w:color w:val="575756"/>
          <w:spacing w:val="-3"/>
          <w:sz w:val="20"/>
        </w:rPr>
        <w:t>В.</w:t>
      </w:r>
    </w:p>
    <w:p>
      <w:pPr>
        <w:pStyle w:val="BodyText"/>
        <w:spacing w:before="9"/>
        <w:rPr>
          <w:sz w:val="31"/>
        </w:rPr>
      </w:pPr>
    </w:p>
    <w:p>
      <w:pPr>
        <w:pStyle w:val="Heading2"/>
      </w:pPr>
      <w:r>
        <w:rPr>
          <w:color w:val="159A34"/>
          <w:w w:val="120"/>
        </w:rPr>
        <w:t>естЬ ли</w:t>
      </w:r>
      <w:r>
        <w:rPr>
          <w:color w:val="159A34"/>
          <w:spacing w:val="-65"/>
          <w:w w:val="120"/>
        </w:rPr>
        <w:t> </w:t>
      </w:r>
      <w:r>
        <w:rPr>
          <w:color w:val="159A34"/>
          <w:spacing w:val="-3"/>
          <w:w w:val="120"/>
        </w:rPr>
        <w:t>вакцинация?</w:t>
      </w:r>
    </w:p>
    <w:p>
      <w:pPr>
        <w:pStyle w:val="BodyText"/>
        <w:spacing w:line="249" w:lineRule="auto" w:before="104"/>
        <w:ind w:left="396" w:right="394"/>
        <w:jc w:val="both"/>
      </w:pPr>
      <w:r>
        <w:rPr>
          <w:rFonts w:ascii="Georgia" w:hAnsi="Georgia"/>
          <w:color w:val="006EB7"/>
        </w:rPr>
        <w:t>Вакцинация против гепатита а </w:t>
      </w:r>
      <w:r>
        <w:rPr>
          <w:color w:val="575756"/>
        </w:rPr>
        <w:t>входит в нацио- нальный календарь профилактических прививок  по эпидемическим показаниям</w:t>
      </w:r>
      <w:r>
        <w:rPr>
          <w:color w:val="575756"/>
          <w:position w:val="7"/>
          <w:sz w:val="11"/>
        </w:rPr>
        <w:t>*</w:t>
      </w:r>
      <w:r>
        <w:rPr>
          <w:color w:val="575756"/>
        </w:rPr>
        <w:t>, согласно которо- му вакцинируют определенные группы населения. В некоторых регионах РФ плановая вакцинация де- тей против гепатита А включена в региональные</w:t>
      </w:r>
      <w:r>
        <w:rPr>
          <w:color w:val="575756"/>
          <w:spacing w:val="-24"/>
        </w:rPr>
        <w:t> </w:t>
      </w:r>
      <w:r>
        <w:rPr>
          <w:color w:val="575756"/>
        </w:rPr>
        <w:t>ка- лендари профилактических</w:t>
      </w:r>
      <w:r>
        <w:rPr>
          <w:color w:val="575756"/>
          <w:spacing w:val="-20"/>
        </w:rPr>
        <w:t> </w:t>
      </w:r>
      <w:r>
        <w:rPr>
          <w:color w:val="575756"/>
        </w:rPr>
        <w:t>прививок.</w:t>
      </w:r>
    </w:p>
    <w:p>
      <w:pPr>
        <w:pStyle w:val="BodyText"/>
        <w:spacing w:line="249" w:lineRule="auto" w:before="61"/>
        <w:ind w:left="396" w:right="394"/>
        <w:jc w:val="both"/>
      </w:pPr>
      <w:r>
        <w:rPr>
          <w:rFonts w:ascii="Georgia" w:hAnsi="Georgia"/>
          <w:color w:val="006EB7"/>
        </w:rPr>
        <w:t>Вакцинация против гепатита В </w:t>
      </w:r>
      <w:r>
        <w:rPr>
          <w:color w:val="575756"/>
        </w:rPr>
        <w:t>входит в</w:t>
      </w:r>
      <w:r>
        <w:rPr>
          <w:color w:val="575756"/>
          <w:spacing w:val="-34"/>
        </w:rPr>
        <w:t> </w:t>
      </w:r>
      <w:r>
        <w:rPr>
          <w:color w:val="575756"/>
        </w:rPr>
        <w:t>националь- ный календарь профилактических прививок Вак- цинации подлежат все, кто не был привит против гепатита</w:t>
      </w:r>
      <w:r>
        <w:rPr>
          <w:color w:val="575756"/>
          <w:spacing w:val="-10"/>
        </w:rPr>
        <w:t> </w:t>
      </w:r>
      <w:r>
        <w:rPr>
          <w:color w:val="575756"/>
          <w:spacing w:val="-3"/>
        </w:rPr>
        <w:t>В.</w:t>
      </w:r>
      <w:r>
        <w:rPr>
          <w:color w:val="575756"/>
          <w:spacing w:val="-10"/>
        </w:rPr>
        <w:t> </w:t>
      </w:r>
      <w:r>
        <w:rPr>
          <w:color w:val="575756"/>
        </w:rPr>
        <w:t>Полный</w:t>
      </w:r>
      <w:r>
        <w:rPr>
          <w:color w:val="575756"/>
          <w:spacing w:val="-10"/>
        </w:rPr>
        <w:t> </w:t>
      </w:r>
      <w:r>
        <w:rPr>
          <w:color w:val="575756"/>
        </w:rPr>
        <w:t>курс</w:t>
      </w:r>
      <w:r>
        <w:rPr>
          <w:color w:val="575756"/>
          <w:spacing w:val="-10"/>
        </w:rPr>
        <w:t> </w:t>
      </w:r>
      <w:r>
        <w:rPr>
          <w:color w:val="575756"/>
        </w:rPr>
        <w:t>вакцинации</w:t>
      </w:r>
      <w:r>
        <w:rPr>
          <w:color w:val="575756"/>
          <w:spacing w:val="-10"/>
        </w:rPr>
        <w:t> </w:t>
      </w:r>
      <w:r>
        <w:rPr>
          <w:color w:val="575756"/>
        </w:rPr>
        <w:t>состоит</w:t>
      </w:r>
      <w:r>
        <w:rPr>
          <w:color w:val="575756"/>
          <w:spacing w:val="-10"/>
        </w:rPr>
        <w:t> </w:t>
      </w:r>
      <w:r>
        <w:rPr>
          <w:color w:val="575756"/>
        </w:rPr>
        <w:t>из</w:t>
      </w:r>
      <w:r>
        <w:rPr>
          <w:color w:val="575756"/>
          <w:spacing w:val="-10"/>
        </w:rPr>
        <w:t> </w:t>
      </w:r>
      <w:r>
        <w:rPr>
          <w:color w:val="575756"/>
        </w:rPr>
        <w:t>вве- дения трех доз вакцины. Первая доза новорожден- ным</w:t>
      </w:r>
      <w:r>
        <w:rPr>
          <w:color w:val="575756"/>
          <w:spacing w:val="-12"/>
        </w:rPr>
        <w:t> </w:t>
      </w:r>
      <w:r>
        <w:rPr>
          <w:color w:val="575756"/>
        </w:rPr>
        <w:t>вводится</w:t>
      </w:r>
      <w:r>
        <w:rPr>
          <w:color w:val="575756"/>
          <w:spacing w:val="-11"/>
        </w:rPr>
        <w:t> </w:t>
      </w:r>
      <w:r>
        <w:rPr>
          <w:color w:val="575756"/>
        </w:rPr>
        <w:t>в</w:t>
      </w:r>
      <w:r>
        <w:rPr>
          <w:color w:val="575756"/>
          <w:spacing w:val="-11"/>
        </w:rPr>
        <w:t> </w:t>
      </w:r>
      <w:r>
        <w:rPr>
          <w:color w:val="575756"/>
        </w:rPr>
        <w:t>первые</w:t>
      </w:r>
      <w:r>
        <w:rPr>
          <w:color w:val="575756"/>
          <w:spacing w:val="-11"/>
        </w:rPr>
        <w:t> </w:t>
      </w:r>
      <w:r>
        <w:rPr>
          <w:color w:val="575756"/>
          <w:spacing w:val="-7"/>
        </w:rPr>
        <w:t>24</w:t>
      </w:r>
      <w:r>
        <w:rPr>
          <w:color w:val="575756"/>
          <w:spacing w:val="-11"/>
        </w:rPr>
        <w:t> </w:t>
      </w:r>
      <w:r>
        <w:rPr>
          <w:color w:val="575756"/>
        </w:rPr>
        <w:t>часа</w:t>
      </w:r>
      <w:r>
        <w:rPr>
          <w:color w:val="575756"/>
          <w:spacing w:val="-11"/>
        </w:rPr>
        <w:t> </w:t>
      </w:r>
      <w:r>
        <w:rPr>
          <w:color w:val="575756"/>
        </w:rPr>
        <w:t>жизни</w:t>
      </w:r>
      <w:r>
        <w:rPr>
          <w:color w:val="575756"/>
          <w:position w:val="7"/>
          <w:sz w:val="11"/>
        </w:rPr>
        <w:t>**</w:t>
      </w:r>
      <w:r>
        <w:rPr>
          <w:color w:val="575756"/>
        </w:rPr>
        <w:t>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  <w:r>
        <w:rPr/>
        <w:pict>
          <v:line style="position:absolute;mso-position-horizontal-relative:page;mso-position-vertical-relative:paragraph;z-index:-112;mso-wrap-distance-left:0;mso-wrap-distance-right:0" from="19.842501pt,12.233026pt" to="91.842501pt,12.233026pt" stroked="true" strokeweight=".25pt" strokecolor="#575756">
            <v:stroke dashstyle="solid"/>
            <w10:wrap type="topAndBottom"/>
          </v:line>
        </w:pict>
      </w:r>
    </w:p>
    <w:p>
      <w:pPr>
        <w:spacing w:line="249" w:lineRule="auto" w:before="10"/>
        <w:ind w:left="566" w:right="383" w:hanging="171"/>
        <w:jc w:val="left"/>
        <w:rPr>
          <w:sz w:val="16"/>
        </w:rPr>
      </w:pPr>
      <w:r>
        <w:rPr>
          <w:w w:val="105"/>
          <w:position w:val="5"/>
          <w:sz w:val="9"/>
        </w:rPr>
        <w:t>*</w:t>
      </w:r>
      <w:r>
        <w:rPr>
          <w:spacing w:val="9"/>
          <w:w w:val="105"/>
          <w:position w:val="5"/>
          <w:sz w:val="9"/>
        </w:rPr>
        <w:t> </w:t>
      </w:r>
      <w:r>
        <w:rPr>
          <w:color w:val="575756"/>
          <w:w w:val="105"/>
          <w:sz w:val="16"/>
        </w:rPr>
        <w:t>Приложение</w:t>
      </w:r>
      <w:r>
        <w:rPr>
          <w:color w:val="575756"/>
          <w:spacing w:val="-20"/>
          <w:w w:val="105"/>
          <w:sz w:val="16"/>
        </w:rPr>
        <w:t> </w:t>
      </w:r>
      <w:r>
        <w:rPr>
          <w:color w:val="575756"/>
          <w:w w:val="105"/>
          <w:sz w:val="16"/>
        </w:rPr>
        <w:t>№</w:t>
      </w:r>
      <w:r>
        <w:rPr>
          <w:color w:val="575756"/>
          <w:spacing w:val="-20"/>
          <w:w w:val="105"/>
          <w:sz w:val="16"/>
        </w:rPr>
        <w:t> </w:t>
      </w:r>
      <w:r>
        <w:rPr>
          <w:color w:val="575756"/>
          <w:w w:val="105"/>
          <w:sz w:val="16"/>
        </w:rPr>
        <w:t>2</w:t>
      </w:r>
      <w:r>
        <w:rPr>
          <w:color w:val="575756"/>
          <w:spacing w:val="-21"/>
          <w:w w:val="105"/>
          <w:sz w:val="16"/>
        </w:rPr>
        <w:t> </w:t>
      </w:r>
      <w:r>
        <w:rPr>
          <w:color w:val="575756"/>
          <w:w w:val="105"/>
          <w:sz w:val="16"/>
        </w:rPr>
        <w:t>к</w:t>
      </w:r>
      <w:r>
        <w:rPr>
          <w:color w:val="575756"/>
          <w:spacing w:val="-20"/>
          <w:w w:val="105"/>
          <w:sz w:val="16"/>
        </w:rPr>
        <w:t> </w:t>
      </w:r>
      <w:r>
        <w:rPr>
          <w:color w:val="575756"/>
          <w:w w:val="105"/>
          <w:sz w:val="16"/>
        </w:rPr>
        <w:t>приказу</w:t>
      </w:r>
      <w:r>
        <w:rPr>
          <w:color w:val="575756"/>
          <w:spacing w:val="-21"/>
          <w:w w:val="105"/>
          <w:sz w:val="16"/>
        </w:rPr>
        <w:t> </w:t>
      </w:r>
      <w:r>
        <w:rPr>
          <w:color w:val="575756"/>
          <w:w w:val="105"/>
          <w:sz w:val="16"/>
        </w:rPr>
        <w:t>Министерства</w:t>
      </w:r>
      <w:r>
        <w:rPr>
          <w:color w:val="575756"/>
          <w:spacing w:val="-20"/>
          <w:w w:val="105"/>
          <w:sz w:val="16"/>
        </w:rPr>
        <w:t> </w:t>
      </w:r>
      <w:r>
        <w:rPr>
          <w:color w:val="575756"/>
          <w:w w:val="105"/>
          <w:sz w:val="16"/>
        </w:rPr>
        <w:t>здравоохранения Российской</w:t>
      </w:r>
      <w:r>
        <w:rPr>
          <w:color w:val="575756"/>
          <w:spacing w:val="-17"/>
          <w:w w:val="105"/>
          <w:sz w:val="16"/>
        </w:rPr>
        <w:t> </w:t>
      </w:r>
      <w:r>
        <w:rPr>
          <w:color w:val="575756"/>
          <w:w w:val="105"/>
          <w:sz w:val="16"/>
        </w:rPr>
        <w:t>Федерации</w:t>
      </w:r>
      <w:r>
        <w:rPr>
          <w:color w:val="575756"/>
          <w:spacing w:val="-17"/>
          <w:w w:val="105"/>
          <w:sz w:val="16"/>
        </w:rPr>
        <w:t> </w:t>
      </w:r>
      <w:r>
        <w:rPr>
          <w:color w:val="575756"/>
          <w:w w:val="105"/>
          <w:sz w:val="16"/>
        </w:rPr>
        <w:t>от</w:t>
      </w:r>
      <w:r>
        <w:rPr>
          <w:color w:val="575756"/>
          <w:spacing w:val="-16"/>
          <w:w w:val="105"/>
          <w:sz w:val="16"/>
        </w:rPr>
        <w:t> </w:t>
      </w:r>
      <w:r>
        <w:rPr>
          <w:color w:val="575756"/>
          <w:w w:val="105"/>
          <w:sz w:val="16"/>
        </w:rPr>
        <w:t>6</w:t>
      </w:r>
      <w:r>
        <w:rPr>
          <w:color w:val="575756"/>
          <w:spacing w:val="-17"/>
          <w:w w:val="105"/>
          <w:sz w:val="16"/>
        </w:rPr>
        <w:t> </w:t>
      </w:r>
      <w:r>
        <w:rPr>
          <w:color w:val="575756"/>
          <w:w w:val="105"/>
          <w:sz w:val="16"/>
        </w:rPr>
        <w:t>декабря</w:t>
      </w:r>
      <w:r>
        <w:rPr>
          <w:color w:val="575756"/>
          <w:spacing w:val="-16"/>
          <w:w w:val="105"/>
          <w:sz w:val="16"/>
        </w:rPr>
        <w:t> </w:t>
      </w:r>
      <w:r>
        <w:rPr>
          <w:color w:val="575756"/>
          <w:w w:val="105"/>
          <w:sz w:val="16"/>
        </w:rPr>
        <w:t>2021</w:t>
      </w:r>
      <w:r>
        <w:rPr>
          <w:color w:val="575756"/>
          <w:spacing w:val="-17"/>
          <w:w w:val="105"/>
          <w:sz w:val="16"/>
        </w:rPr>
        <w:t> </w:t>
      </w:r>
      <w:r>
        <w:rPr>
          <w:color w:val="575756"/>
          <w:spacing w:val="-8"/>
          <w:w w:val="105"/>
          <w:sz w:val="16"/>
        </w:rPr>
        <w:t>г.</w:t>
      </w:r>
      <w:r>
        <w:rPr>
          <w:color w:val="575756"/>
          <w:spacing w:val="-16"/>
          <w:w w:val="105"/>
          <w:sz w:val="16"/>
        </w:rPr>
        <w:t> </w:t>
      </w:r>
      <w:r>
        <w:rPr>
          <w:color w:val="575756"/>
          <w:w w:val="105"/>
          <w:sz w:val="16"/>
        </w:rPr>
        <w:t>№</w:t>
      </w:r>
      <w:r>
        <w:rPr>
          <w:color w:val="575756"/>
          <w:spacing w:val="-17"/>
          <w:w w:val="105"/>
          <w:sz w:val="16"/>
        </w:rPr>
        <w:t> </w:t>
      </w:r>
      <w:r>
        <w:rPr>
          <w:color w:val="575756"/>
          <w:w w:val="105"/>
          <w:sz w:val="16"/>
        </w:rPr>
        <w:t>1122н</w:t>
      </w:r>
    </w:p>
    <w:p>
      <w:pPr>
        <w:spacing w:line="249" w:lineRule="auto" w:before="1"/>
        <w:ind w:left="566" w:right="383" w:hanging="170"/>
        <w:jc w:val="left"/>
        <w:rPr>
          <w:sz w:val="16"/>
        </w:rPr>
      </w:pPr>
      <w:r>
        <w:rPr>
          <w:color w:val="575756"/>
          <w:w w:val="105"/>
          <w:position w:val="5"/>
          <w:sz w:val="9"/>
        </w:rPr>
        <w:t>** </w:t>
      </w:r>
      <w:r>
        <w:rPr>
          <w:color w:val="575756"/>
          <w:sz w:val="16"/>
        </w:rPr>
        <w:t>Приложение № 1 к приказу Министерства здравоохранения Российской</w:t>
      </w:r>
      <w:r>
        <w:rPr>
          <w:color w:val="575756"/>
          <w:spacing w:val="-7"/>
          <w:sz w:val="16"/>
        </w:rPr>
        <w:t> </w:t>
      </w:r>
      <w:r>
        <w:rPr>
          <w:color w:val="575756"/>
          <w:sz w:val="16"/>
        </w:rPr>
        <w:t>Федерации</w:t>
      </w:r>
      <w:r>
        <w:rPr>
          <w:color w:val="575756"/>
          <w:spacing w:val="-7"/>
          <w:sz w:val="16"/>
        </w:rPr>
        <w:t> </w:t>
      </w:r>
      <w:r>
        <w:rPr>
          <w:color w:val="575756"/>
          <w:sz w:val="16"/>
        </w:rPr>
        <w:t>от</w:t>
      </w:r>
      <w:r>
        <w:rPr>
          <w:color w:val="575756"/>
          <w:spacing w:val="-7"/>
          <w:sz w:val="16"/>
        </w:rPr>
        <w:t> </w:t>
      </w:r>
      <w:r>
        <w:rPr>
          <w:color w:val="575756"/>
          <w:sz w:val="16"/>
        </w:rPr>
        <w:t>6</w:t>
      </w:r>
      <w:r>
        <w:rPr>
          <w:color w:val="575756"/>
          <w:spacing w:val="-7"/>
          <w:sz w:val="16"/>
        </w:rPr>
        <w:t> </w:t>
      </w:r>
      <w:r>
        <w:rPr>
          <w:color w:val="575756"/>
          <w:sz w:val="16"/>
        </w:rPr>
        <w:t>декабря</w:t>
      </w:r>
      <w:r>
        <w:rPr>
          <w:color w:val="575756"/>
          <w:spacing w:val="-7"/>
          <w:sz w:val="16"/>
        </w:rPr>
        <w:t> </w:t>
      </w:r>
      <w:r>
        <w:rPr>
          <w:color w:val="575756"/>
          <w:sz w:val="16"/>
        </w:rPr>
        <w:t>2021</w:t>
      </w:r>
      <w:r>
        <w:rPr>
          <w:color w:val="575756"/>
          <w:spacing w:val="-7"/>
          <w:sz w:val="16"/>
        </w:rPr>
        <w:t> </w:t>
      </w:r>
      <w:r>
        <w:rPr>
          <w:color w:val="575756"/>
          <w:spacing w:val="-8"/>
          <w:sz w:val="16"/>
        </w:rPr>
        <w:t>г.</w:t>
      </w:r>
      <w:r>
        <w:rPr>
          <w:color w:val="575756"/>
          <w:spacing w:val="-7"/>
          <w:sz w:val="16"/>
        </w:rPr>
        <w:t> </w:t>
      </w:r>
      <w:r>
        <w:rPr>
          <w:color w:val="575756"/>
          <w:sz w:val="16"/>
        </w:rPr>
        <w:t>№</w:t>
      </w:r>
      <w:r>
        <w:rPr>
          <w:color w:val="575756"/>
          <w:spacing w:val="-7"/>
          <w:sz w:val="16"/>
        </w:rPr>
        <w:t> </w:t>
      </w:r>
      <w:r>
        <w:rPr>
          <w:color w:val="575756"/>
          <w:sz w:val="16"/>
        </w:rPr>
        <w:t>1122н</w:t>
      </w:r>
    </w:p>
    <w:p>
      <w:pPr>
        <w:spacing w:after="0" w:line="249" w:lineRule="auto"/>
        <w:jc w:val="left"/>
        <w:rPr>
          <w:sz w:val="16"/>
        </w:rPr>
        <w:sectPr>
          <w:headerReference w:type="default" r:id="rId34"/>
          <w:pgSz w:w="5670" w:h="11910"/>
          <w:pgMar w:header="0" w:footer="395" w:top="260" w:bottom="5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spacing w:before="68"/>
        <w:ind w:left="1561" w:right="0" w:firstLine="0"/>
        <w:jc w:val="left"/>
        <w:rPr>
          <w:sz w:val="50"/>
        </w:rPr>
      </w:pPr>
      <w:r>
        <w:rPr/>
        <w:pict>
          <v:group style="position:absolute;margin-left:20.572399pt;margin-top:-195.994797pt;width:242.35pt;height:479.1pt;mso-position-horizontal-relative:page;mso-position-vertical-relative:paragraph;z-index:-19504" coordorigin="411,-3920" coordsize="4847,9582">
            <v:shape style="position:absolute;left:417;top:-3910;width:393;height:409" coordorigin="418,-3910" coordsize="393,409" path="m810,-3910l715,-3888,604,-3836,551,-3796,502,-3744,462,-3679,432,-3598,418,-3501e" filled="false" stroked="true" strokeweight=".5pt" strokecolor="#dcedfb">
              <v:path arrowok="t"/>
              <v:stroke dashstyle="shortdot"/>
            </v:shape>
            <v:line style="position:absolute" from="416,-3401" to="416,5163" stroked="true" strokeweight=".5pt" strokecolor="#dcedfb">
              <v:stroke dashstyle="dash"/>
            </v:line>
            <v:line style="position:absolute" from="411,-3461" to="422,-3461" stroked="true" strokeweight="2.502pt" strokecolor="#dcedfb">
              <v:stroke dashstyle="solid"/>
            </v:line>
            <v:shape style="position:absolute;left:421;top:5262;width:409;height:393" coordorigin="422,5262" coordsize="409,393" path="m422,5262l444,5357,495,5468,535,5522,587,5571,653,5611,733,5640,830,5655e" filled="false" stroked="true" strokeweight=".5pt" strokecolor="#dcedfb">
              <v:path arrowok="t"/>
              <v:stroke dashstyle="shortdot"/>
            </v:shape>
            <v:shape style="position:absolute;left:416;top:5182;width:2;height:41" coordorigin="416,5183" coordsize="1,41" path="m416,5183l416,5203,416,5210,417,5223e" filled="false" stroked="true" strokeweight=".5pt" strokecolor="#dcedfb">
              <v:path arrowok="t"/>
              <v:stroke dashstyle="solid"/>
            </v:shape>
            <v:line style="position:absolute" from="930,5656" to="4759,5656" stroked="true" strokeweight=".5pt" strokecolor="#dcedfb">
              <v:stroke dashstyle="dash"/>
            </v:line>
            <v:line style="position:absolute" from="845,5656" to="895,5656" stroked="true" strokeweight=".515pt" strokecolor="#dcedfb">
              <v:stroke dashstyle="solid"/>
            </v:line>
            <v:shape style="position:absolute;left:4858;top:5242;width:393;height:409" coordorigin="4859,5243" coordsize="393,409" path="m4859,5651l4954,5629,5065,5578,5119,5537,5167,5485,5208,5420,5237,5339,5252,5243e" filled="false" stroked="true" strokeweight=".5pt" strokecolor="#dcedfb">
              <v:path arrowok="t"/>
              <v:stroke dashstyle="shortdot"/>
            </v:shape>
            <v:shape style="position:absolute;left:4779;top:5655;width:41;height:2" coordorigin="4779,5655" coordsize="41,1" path="m4779,5656l4799,5656,4807,5656,4819,5655e" filled="false" stroked="true" strokeweight=".5pt" strokecolor="#dcedfb">
              <v:path arrowok="t"/>
              <v:stroke dashstyle="solid"/>
            </v:shape>
            <v:line style="position:absolute" from="5253,5142" to="5253,-3421" stroked="true" strokeweight=".5pt" strokecolor="#dcedfb">
              <v:stroke dashstyle="dash"/>
            </v:line>
            <v:line style="position:absolute" from="5248,5203" to="5258,5203" stroked="true" strokeweight="2.502pt" strokecolor="#dcedfb">
              <v:stroke dashstyle="solid"/>
            </v:line>
            <v:shape style="position:absolute;left:4839;top:-3914;width:409;height:393" coordorigin="4839,-3914" coordsize="409,393" path="m5248,-3521l5225,-3616,5174,-3727,5134,-3781,5082,-3829,5016,-3870,4936,-3899,4839,-3914e" filled="false" stroked="true" strokeweight=".5pt" strokecolor="#dcedfb">
              <v:path arrowok="t"/>
              <v:stroke dashstyle="shortdot"/>
            </v:shape>
            <v:shape style="position:absolute;left:5251;top:-3482;width:2;height:41" coordorigin="5252,-3481" coordsize="1,41" path="m5253,-3441l5253,-3461,5253,-3469,5252,-3481e" filled="false" stroked="true" strokeweight=".5pt" strokecolor="#dcedfb">
              <v:path arrowok="t"/>
              <v:stroke dashstyle="solid"/>
            </v:shape>
            <v:line style="position:absolute" from="4739,-3915" to="910,-3915" stroked="true" strokeweight=".5pt" strokecolor="#dcedfb">
              <v:stroke dashstyle="dash"/>
            </v:line>
            <v:line style="position:absolute" from="4774,-3915" to="4824,-3915" stroked="true" strokeweight=".515pt" strokecolor="#dcedfb">
              <v:stroke dashstyle="solid"/>
            </v:line>
            <v:shape style="position:absolute;left:850;top:-3915;width:41;height:2" coordorigin="850,-3915" coordsize="41,1" path="m890,-3915l870,-3915,863,-3915,850,-3914e" filled="false" stroked="true" strokeweight=".5pt" strokecolor="#dcedfb">
              <v:path arrowok="t"/>
              <v:stroke dashstyle="solid"/>
            </v:shape>
            <w10:wrap type="none"/>
          </v:group>
        </w:pict>
      </w:r>
      <w:r>
        <w:rPr>
          <w:color w:val="EDEDED"/>
          <w:sz w:val="50"/>
        </w:rPr>
        <w:t>КОНТАКТЫ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192" w:lineRule="auto" w:before="294"/>
        <w:ind w:left="410" w:right="383" w:firstLine="0"/>
        <w:jc w:val="left"/>
        <w:rPr>
          <w:sz w:val="48"/>
        </w:rPr>
      </w:pPr>
      <w:r>
        <w:rPr/>
        <w:pict>
          <v:group style="position:absolute;margin-left:0pt;margin-top:-18.821724pt;width:283.5pt;height:30.8pt;mso-position-horizontal-relative:page;mso-position-vertical-relative:paragraph;z-index:2008" coordorigin="0,-376" coordsize="5670,616">
            <v:rect style="position:absolute;left:0;top:-377;width:5670;height:616" filled="true" fillcolor="#006eb7" stroked="false">
              <v:fill type="solid"/>
            </v:rect>
            <v:shape style="position:absolute;left:0;top:-377;width:5670;height:616" type="#_x0000_t202" filled="false" stroked="false">
              <v:textbox inset="0,0,0,0">
                <w:txbxContent>
                  <w:p>
                    <w:pPr>
                      <w:spacing w:line="235" w:lineRule="auto" w:before="69"/>
                      <w:ind w:left="1041" w:right="1010" w:firstLine="0"/>
                      <w:jc w:val="center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110"/>
                        <w:sz w:val="14"/>
                      </w:rPr>
                      <w:t>ФБУН ЦНИИ Эпидемиологии Роспотребнадзора Лицензия</w:t>
                    </w:r>
                    <w:r>
                      <w:rPr>
                        <w:rFonts w:ascii="Trebuchet MS" w:hAnsi="Trebuchet MS"/>
                        <w:color w:val="FFFFFF"/>
                        <w:spacing w:val="-2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14"/>
                      </w:rPr>
                      <w:t>№</w:t>
                    </w:r>
                    <w:r>
                      <w:rPr>
                        <w:rFonts w:ascii="Trebuchet MS" w:hAnsi="Trebuchet MS"/>
                        <w:color w:val="FFFFFF"/>
                        <w:spacing w:val="-2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spacing w:val="-3"/>
                        <w:w w:val="110"/>
                        <w:sz w:val="14"/>
                      </w:rPr>
                      <w:t>Л041-00110-77/00574836</w:t>
                    </w:r>
                    <w:r>
                      <w:rPr>
                        <w:rFonts w:ascii="Trebuchet MS" w:hAnsi="Trebuchet MS"/>
                        <w:color w:val="FFFFFF"/>
                        <w:spacing w:val="-26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w w:val="110"/>
                        <w:sz w:val="14"/>
                      </w:rPr>
                      <w:t>от</w:t>
                    </w:r>
                    <w:r>
                      <w:rPr>
                        <w:rFonts w:ascii="Trebuchet MS" w:hAnsi="Trebuchet MS"/>
                        <w:color w:val="FFFFFF"/>
                        <w:spacing w:val="-2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spacing w:val="-3"/>
                        <w:w w:val="110"/>
                        <w:sz w:val="14"/>
                      </w:rPr>
                      <w:t>01.07.2016</w:t>
                    </w:r>
                    <w:r>
                      <w:rPr>
                        <w:rFonts w:ascii="Trebuchet MS" w:hAnsi="Trebuchet MS"/>
                        <w:color w:val="FFFFFF"/>
                        <w:spacing w:val="-25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color w:val="FFFFFF"/>
                        <w:spacing w:val="-10"/>
                        <w:w w:val="110"/>
                        <w:sz w:val="14"/>
                      </w:rPr>
                      <w:t>г.</w:t>
                    </w:r>
                  </w:p>
                  <w:p>
                    <w:pPr>
                      <w:spacing w:line="161" w:lineRule="exact" w:before="0"/>
                      <w:ind w:left="506" w:right="478" w:firstLine="0"/>
                      <w:jc w:val="center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z w:val="14"/>
                      </w:rPr>
                      <w:t>111123, Россия, г. Москва, ул. Новогиреевская, д. 3А. ИНН 7720024671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ADADA"/>
          <w:w w:val="45"/>
          <w:sz w:val="48"/>
        </w:rPr>
        <w:t>О </w:t>
      </w:r>
      <w:r>
        <w:rPr>
          <w:color w:val="DADADA"/>
          <w:spacing w:val="-9"/>
          <w:w w:val="45"/>
          <w:sz w:val="48"/>
        </w:rPr>
        <w:t>вОзмОжных </w:t>
      </w:r>
      <w:r>
        <w:rPr>
          <w:color w:val="DADADA"/>
          <w:spacing w:val="-8"/>
          <w:w w:val="45"/>
          <w:sz w:val="48"/>
        </w:rPr>
        <w:t>прОтивОпОказаниях </w:t>
      </w:r>
      <w:r>
        <w:rPr>
          <w:color w:val="DADADA"/>
          <w:spacing w:val="-10"/>
          <w:w w:val="45"/>
          <w:sz w:val="48"/>
        </w:rPr>
        <w:t>неОбхОдимО </w:t>
      </w:r>
      <w:r>
        <w:rPr>
          <w:color w:val="DADADA"/>
          <w:spacing w:val="7"/>
          <w:w w:val="45"/>
          <w:sz w:val="48"/>
        </w:rPr>
        <w:t>прОкОнсультирОваться </w:t>
      </w:r>
      <w:r>
        <w:rPr>
          <w:color w:val="DADADA"/>
          <w:spacing w:val="4"/>
          <w:w w:val="45"/>
          <w:sz w:val="48"/>
        </w:rPr>
        <w:t>сО </w:t>
      </w:r>
      <w:r>
        <w:rPr>
          <w:color w:val="DADADA"/>
          <w:spacing w:val="10"/>
          <w:w w:val="45"/>
          <w:sz w:val="48"/>
        </w:rPr>
        <w:t>специалистОм</w:t>
      </w:r>
    </w:p>
    <w:sectPr>
      <w:headerReference w:type="even" r:id="rId35"/>
      <w:footerReference w:type="even" r:id="rId36"/>
      <w:pgSz w:w="5670" w:h="11910"/>
      <w:pgMar w:header="0" w:footer="0" w:top="4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Georgia">
    <w:altName w:val="Georg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050301pt;margin-top:562.922485pt;width:245.4pt;height:27pt;mso-position-horizontal-relative:page;mso-position-vertical-relative:page;z-index:-20392" type="#_x0000_t202" filled="false" stroked="false">
          <v:textbox inset="0,0,0,0">
            <w:txbxContent>
              <w:p>
                <w:pPr>
                  <w:spacing w:line="540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color w:val="DADADA"/>
                    <w:w w:val="30"/>
                    <w:sz w:val="50"/>
                  </w:rPr>
                  <w:t>О вОзмОжных прОтивОпОк азаниях неОбхОдимО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0522pt;margin-top:562.922485pt;width:247.55pt;height:27pt;mso-position-horizontal-relative:page;mso-position-vertical-relative:page;z-index:-20368" type="#_x0000_t202" filled="false" stroked="false">
          <v:textbox inset="0,0,0,0">
            <w:txbxContent>
              <w:p>
                <w:pPr>
                  <w:spacing w:line="540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color w:val="DADADA"/>
                    <w:spacing w:val="21"/>
                    <w:w w:val="40"/>
                    <w:sz w:val="50"/>
                  </w:rPr>
                  <w:t>пр</w:t>
                </w:r>
                <w:r>
                  <w:rPr>
                    <w:color w:val="DADADA"/>
                    <w:spacing w:val="-30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1"/>
                    <w:w w:val="40"/>
                    <w:sz w:val="50"/>
                  </w:rPr>
                  <w:t>ок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8"/>
                    <w:w w:val="40"/>
                    <w:sz w:val="50"/>
                  </w:rPr>
                  <w:t>онс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9"/>
                    <w:w w:val="40"/>
                    <w:sz w:val="50"/>
                  </w:rPr>
                  <w:t>ульт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1"/>
                    <w:w w:val="40"/>
                    <w:sz w:val="50"/>
                  </w:rPr>
                  <w:t>ир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1"/>
                    <w:w w:val="40"/>
                    <w:sz w:val="50"/>
                  </w:rPr>
                  <w:t>ов</w:t>
                </w:r>
                <w:r>
                  <w:rPr>
                    <w:color w:val="DADADA"/>
                    <w:spacing w:val="-27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19"/>
                    <w:w w:val="40"/>
                    <w:sz w:val="50"/>
                  </w:rPr>
                  <w:t>ат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ь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с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я</w:t>
                </w:r>
                <w:r>
                  <w:rPr>
                    <w:color w:val="DADADA"/>
                    <w:spacing w:val="26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с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о</w:t>
                </w:r>
                <w:r>
                  <w:rPr>
                    <w:color w:val="DADADA"/>
                    <w:spacing w:val="26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8"/>
                    <w:w w:val="40"/>
                    <w:sz w:val="50"/>
                  </w:rPr>
                  <w:t>спе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ц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и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а</w:t>
                </w:r>
                <w:r>
                  <w:rPr>
                    <w:color w:val="DADADA"/>
                    <w:spacing w:val="-23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8"/>
                    <w:w w:val="40"/>
                    <w:sz w:val="50"/>
                  </w:rPr>
                  <w:t>лис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т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43"/>
                    <w:w w:val="40"/>
                    <w:sz w:val="50"/>
                  </w:rPr>
                  <w:t>ом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050301pt;margin-top:562.922485pt;width:245.4pt;height:27pt;mso-position-horizontal-relative:page;mso-position-vertical-relative:page;z-index:-20344" type="#_x0000_t202" filled="false" stroked="false">
          <v:textbox inset="0,0,0,0">
            <w:txbxContent>
              <w:p>
                <w:pPr>
                  <w:spacing w:line="540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color w:val="DADADA"/>
                    <w:w w:val="30"/>
                    <w:sz w:val="50"/>
                  </w:rPr>
                  <w:t>О вОзмОжных прОтивОпОк азаниях неОбхОдимО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0522pt;margin-top:562.922485pt;width:247.55pt;height:27pt;mso-position-horizontal-relative:page;mso-position-vertical-relative:page;z-index:-20320" type="#_x0000_t202" filled="false" stroked="false">
          <v:textbox inset="0,0,0,0">
            <w:txbxContent>
              <w:p>
                <w:pPr>
                  <w:spacing w:line="540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color w:val="DADADA"/>
                    <w:spacing w:val="21"/>
                    <w:w w:val="40"/>
                    <w:sz w:val="50"/>
                  </w:rPr>
                  <w:t>пр</w:t>
                </w:r>
                <w:r>
                  <w:rPr>
                    <w:color w:val="DADADA"/>
                    <w:spacing w:val="-30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1"/>
                    <w:w w:val="40"/>
                    <w:sz w:val="50"/>
                  </w:rPr>
                  <w:t>ок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8"/>
                    <w:w w:val="40"/>
                    <w:sz w:val="50"/>
                  </w:rPr>
                  <w:t>онс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9"/>
                    <w:w w:val="40"/>
                    <w:sz w:val="50"/>
                  </w:rPr>
                  <w:t>ульт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1"/>
                    <w:w w:val="40"/>
                    <w:sz w:val="50"/>
                  </w:rPr>
                  <w:t>ир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1"/>
                    <w:w w:val="40"/>
                    <w:sz w:val="50"/>
                  </w:rPr>
                  <w:t>ов</w:t>
                </w:r>
                <w:r>
                  <w:rPr>
                    <w:color w:val="DADADA"/>
                    <w:spacing w:val="-27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19"/>
                    <w:w w:val="40"/>
                    <w:sz w:val="50"/>
                  </w:rPr>
                  <w:t>ат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ь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с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я</w:t>
                </w:r>
                <w:r>
                  <w:rPr>
                    <w:color w:val="DADADA"/>
                    <w:spacing w:val="26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с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о</w:t>
                </w:r>
                <w:r>
                  <w:rPr>
                    <w:color w:val="DADADA"/>
                    <w:spacing w:val="26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8"/>
                    <w:w w:val="40"/>
                    <w:sz w:val="50"/>
                  </w:rPr>
                  <w:t>спе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ц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и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а</w:t>
                </w:r>
                <w:r>
                  <w:rPr>
                    <w:color w:val="DADADA"/>
                    <w:spacing w:val="-23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8"/>
                    <w:w w:val="40"/>
                    <w:sz w:val="50"/>
                  </w:rPr>
                  <w:t>лис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т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43"/>
                    <w:w w:val="40"/>
                    <w:sz w:val="50"/>
                  </w:rPr>
                  <w:t>ом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050301pt;margin-top:562.922485pt;width:245.4pt;height:27pt;mso-position-horizontal-relative:page;mso-position-vertical-relative:page;z-index:-20296" type="#_x0000_t202" filled="false" stroked="false">
          <v:textbox inset="0,0,0,0">
            <w:txbxContent>
              <w:p>
                <w:pPr>
                  <w:spacing w:line="540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color w:val="DADADA"/>
                    <w:w w:val="30"/>
                    <w:sz w:val="50"/>
                  </w:rPr>
                  <w:t>О вОзмОжных прОтивОпОк азаниях неОбхОдимО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9.0522pt;margin-top:562.922485pt;width:247.55pt;height:27pt;mso-position-horizontal-relative:page;mso-position-vertical-relative:page;z-index:-20272" type="#_x0000_t202" filled="false" stroked="false">
          <v:textbox inset="0,0,0,0">
            <w:txbxContent>
              <w:p>
                <w:pPr>
                  <w:spacing w:line="540" w:lineRule="exact" w:before="0"/>
                  <w:ind w:left="20" w:right="0" w:firstLine="0"/>
                  <w:jc w:val="left"/>
                  <w:rPr>
                    <w:sz w:val="50"/>
                  </w:rPr>
                </w:pPr>
                <w:r>
                  <w:rPr>
                    <w:color w:val="DADADA"/>
                    <w:spacing w:val="21"/>
                    <w:w w:val="40"/>
                    <w:sz w:val="50"/>
                  </w:rPr>
                  <w:t>пр</w:t>
                </w:r>
                <w:r>
                  <w:rPr>
                    <w:color w:val="DADADA"/>
                    <w:spacing w:val="-30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1"/>
                    <w:w w:val="40"/>
                    <w:sz w:val="50"/>
                  </w:rPr>
                  <w:t>ок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8"/>
                    <w:w w:val="40"/>
                    <w:sz w:val="50"/>
                  </w:rPr>
                  <w:t>онс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9"/>
                    <w:w w:val="40"/>
                    <w:sz w:val="50"/>
                  </w:rPr>
                  <w:t>ульт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1"/>
                    <w:w w:val="40"/>
                    <w:sz w:val="50"/>
                  </w:rPr>
                  <w:t>ир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1"/>
                    <w:w w:val="40"/>
                    <w:sz w:val="50"/>
                  </w:rPr>
                  <w:t>ов</w:t>
                </w:r>
                <w:r>
                  <w:rPr>
                    <w:color w:val="DADADA"/>
                    <w:spacing w:val="-27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19"/>
                    <w:w w:val="40"/>
                    <w:sz w:val="50"/>
                  </w:rPr>
                  <w:t>ат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ь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с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я</w:t>
                </w:r>
                <w:r>
                  <w:rPr>
                    <w:color w:val="DADADA"/>
                    <w:spacing w:val="26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с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о</w:t>
                </w:r>
                <w:r>
                  <w:rPr>
                    <w:color w:val="DADADA"/>
                    <w:spacing w:val="26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8"/>
                    <w:w w:val="40"/>
                    <w:sz w:val="50"/>
                  </w:rPr>
                  <w:t>спе</w:t>
                </w:r>
                <w:r>
                  <w:rPr>
                    <w:color w:val="DADADA"/>
                    <w:spacing w:val="-29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ц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и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а</w:t>
                </w:r>
                <w:r>
                  <w:rPr>
                    <w:color w:val="DADADA"/>
                    <w:spacing w:val="-23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28"/>
                    <w:w w:val="40"/>
                    <w:sz w:val="50"/>
                  </w:rPr>
                  <w:t>лис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w w:val="40"/>
                    <w:sz w:val="50"/>
                  </w:rPr>
                  <w:t>т</w:t>
                </w:r>
                <w:r>
                  <w:rPr>
                    <w:color w:val="DADADA"/>
                    <w:spacing w:val="-28"/>
                    <w:w w:val="40"/>
                    <w:sz w:val="50"/>
                  </w:rPr>
                  <w:t> </w:t>
                </w:r>
                <w:r>
                  <w:rPr>
                    <w:color w:val="DADADA"/>
                    <w:spacing w:val="43"/>
                    <w:w w:val="40"/>
                    <w:sz w:val="50"/>
                  </w:rPr>
                  <w:t>ом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.842501pt;margin-top:16.714901pt;width:150.550pt;height:17.650pt;mso-position-horizontal-relative:page;mso-position-vertical-relative:page;z-index:-2044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rebuchet MS" w:hAnsi="Trebuchet MS"/>
                    <w:b/>
                    <w:sz w:val="28"/>
                  </w:rPr>
                </w:pPr>
                <w:r>
                  <w:rPr>
                    <w:rFonts w:ascii="Trebuchet MS" w:hAnsi="Trebuchet MS"/>
                    <w:b/>
                    <w:color w:val="159A34"/>
                    <w:spacing w:val="-4"/>
                    <w:w w:val="120"/>
                    <w:sz w:val="28"/>
                  </w:rPr>
                  <w:t>Что </w:t>
                </w:r>
                <w:r>
                  <w:rPr>
                    <w:rFonts w:ascii="Trebuchet MS" w:hAnsi="Trebuchet MS"/>
                    <w:b/>
                    <w:color w:val="159A34"/>
                    <w:spacing w:val="-8"/>
                    <w:w w:val="120"/>
                    <w:sz w:val="28"/>
                  </w:rPr>
                  <w:t>такое </w:t>
                </w:r>
                <w:r>
                  <w:rPr>
                    <w:rFonts w:ascii="Trebuchet MS" w:hAnsi="Trebuchet MS"/>
                    <w:b/>
                    <w:color w:val="159A34"/>
                    <w:spacing w:val="-4"/>
                    <w:w w:val="120"/>
                    <w:sz w:val="28"/>
                  </w:rPr>
                  <w:t>гепатит?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8.842501pt;margin-top:16.715pt;width:115.3pt;height:17.650pt;mso-position-horizontal-relative:page;mso-position-vertical-relative:page;z-index:-2041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rebuchet MS" w:hAnsi="Trebuchet MS"/>
                    <w:b/>
                    <w:sz w:val="28"/>
                  </w:rPr>
                </w:pPr>
                <w:r>
                  <w:rPr>
                    <w:rFonts w:ascii="Trebuchet MS" w:hAnsi="Trebuchet MS"/>
                    <w:b/>
                    <w:color w:val="159A34"/>
                    <w:w w:val="120"/>
                    <w:sz w:val="28"/>
                  </w:rPr>
                  <w:t>какой </w:t>
                </w:r>
                <w:r>
                  <w:rPr>
                    <w:rFonts w:ascii="Trebuchet MS" w:hAnsi="Trebuchet MS"/>
                    <w:b/>
                    <w:color w:val="159A34"/>
                    <w:spacing w:val="-5"/>
                    <w:w w:val="120"/>
                    <w:sz w:val="28"/>
                  </w:rPr>
                  <w:t>гепатит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96" w:hanging="193"/>
        <w:jc w:val="left"/>
      </w:pPr>
      <w:rPr>
        <w:rFonts w:hint="default" w:ascii="Georgia" w:hAnsi="Georgia" w:eastAsia="Georgia" w:cs="Georgia"/>
        <w:color w:val="006EB7"/>
        <w:spacing w:val="0"/>
        <w:w w:val="105"/>
        <w:sz w:val="20"/>
        <w:szCs w:val="20"/>
      </w:rPr>
    </w:lvl>
    <w:lvl w:ilvl="1">
      <w:start w:val="4"/>
      <w:numFmt w:val="upperLetter"/>
      <w:lvlText w:val="%2"/>
      <w:lvlJc w:val="left"/>
      <w:pPr>
        <w:ind w:left="1303" w:hanging="794"/>
        <w:jc w:val="left"/>
      </w:pPr>
      <w:rPr>
        <w:rFonts w:hint="default" w:ascii="Arial" w:hAnsi="Arial" w:eastAsia="Arial" w:cs="Arial"/>
        <w:color w:val="006EB7"/>
        <w:w w:val="102"/>
        <w:sz w:val="18"/>
        <w:szCs w:val="18"/>
      </w:rPr>
    </w:lvl>
    <w:lvl w:ilvl="2">
      <w:start w:val="0"/>
      <w:numFmt w:val="bullet"/>
      <w:lvlText w:val="•"/>
      <w:lvlJc w:val="left"/>
      <w:pPr>
        <w:ind w:left="1543" w:hanging="7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7" w:hanging="7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0" w:hanging="7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74" w:hanging="7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17" w:hanging="7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61" w:hanging="7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05" w:hanging="79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23" w:hanging="227"/>
      </w:pPr>
      <w:rPr>
        <w:rFonts w:hint="default" w:ascii="Arial" w:hAnsi="Arial" w:eastAsia="Arial" w:cs="Arial"/>
        <w:color w:val="006EB7"/>
        <w:w w:val="126"/>
        <w:sz w:val="20"/>
        <w:szCs w:val="20"/>
      </w:rPr>
    </w:lvl>
    <w:lvl w:ilvl="1">
      <w:start w:val="0"/>
      <w:numFmt w:val="bullet"/>
      <w:lvlText w:val="•"/>
      <w:lvlJc w:val="left"/>
      <w:pPr>
        <w:ind w:left="1124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29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4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39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44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49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54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59" w:hanging="22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540" w:lineRule="exact"/>
      <w:ind w:left="20"/>
      <w:outlineLvl w:val="1"/>
    </w:pPr>
    <w:rPr>
      <w:rFonts w:ascii="Arial" w:hAnsi="Arial" w:eastAsia="Arial" w:cs="Arial"/>
      <w:sz w:val="50"/>
      <w:szCs w:val="50"/>
    </w:rPr>
  </w:style>
  <w:style w:styleId="Heading2" w:type="paragraph">
    <w:name w:val="Heading 2"/>
    <w:basedOn w:val="Normal"/>
    <w:uiPriority w:val="1"/>
    <w:qFormat/>
    <w:pPr>
      <w:ind w:left="396"/>
      <w:outlineLvl w:val="2"/>
    </w:pPr>
    <w:rPr>
      <w:rFonts w:ascii="Trebuchet MS" w:hAnsi="Trebuchet MS" w:eastAsia="Trebuchet MS" w:cs="Trebuchet MS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132"/>
      <w:ind w:left="396"/>
      <w:outlineLvl w:val="3"/>
    </w:pPr>
    <w:rPr>
      <w:rFonts w:ascii="Georgia" w:hAnsi="Georgia" w:eastAsia="Georgia" w:cs="Georgia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58"/>
      <w:ind w:left="623" w:hanging="22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0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oter" Target="footer4.xml"/><Relationship Id="rId30" Type="http://schemas.openxmlformats.org/officeDocument/2006/relationships/header" Target="header4.xml"/><Relationship Id="rId31" Type="http://schemas.openxmlformats.org/officeDocument/2006/relationships/header" Target="header5.xml"/><Relationship Id="rId32" Type="http://schemas.openxmlformats.org/officeDocument/2006/relationships/footer" Target="footer5.xml"/><Relationship Id="rId33" Type="http://schemas.openxmlformats.org/officeDocument/2006/relationships/footer" Target="footer6.xml"/><Relationship Id="rId34" Type="http://schemas.openxmlformats.org/officeDocument/2006/relationships/header" Target="header6.xml"/><Relationship Id="rId35" Type="http://schemas.openxmlformats.org/officeDocument/2006/relationships/header" Target="header7.xml"/><Relationship Id="rId36" Type="http://schemas.openxmlformats.org/officeDocument/2006/relationships/footer" Target="footer7.xml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2024-01-31T11:37:53Z</dcterms:created>
  <dcterms:modified xsi:type="dcterms:W3CDTF">2024-01-31T11:37:53Z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2024-01-31T00:00:00Z</vt:filetime>
  </property>
</Properties>
</file>